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857" w:rsidRPr="0063749B" w:rsidRDefault="00D81857" w:rsidP="008A65FE">
      <w:pPr>
        <w:pStyle w:val="Annexetitle"/>
      </w:pPr>
      <w:r w:rsidRPr="0063749B">
        <w:t>ANNEX II: TERMS OF REFERENCE</w:t>
      </w:r>
      <w:r w:rsidR="0061269A" w:rsidRPr="0063749B">
        <w:t xml:space="preserve"> </w:t>
      </w:r>
    </w:p>
    <w:p w:rsidR="008A65FE" w:rsidRPr="00597EEA" w:rsidRDefault="00E23238">
      <w:pPr>
        <w:pStyle w:val="TOC1"/>
        <w:rPr>
          <w:rFonts w:ascii="Calibri" w:hAnsi="Calibri"/>
          <w:b w:val="0"/>
          <w:caps w:val="0"/>
          <w:noProof/>
          <w:sz w:val="22"/>
          <w:szCs w:val="22"/>
          <w:lang w:eastAsia="en-GB"/>
        </w:rPr>
      </w:pPr>
      <w:r>
        <w:rPr>
          <w:smallCaps/>
          <w:szCs w:val="22"/>
        </w:rPr>
        <w:fldChar w:fldCharType="begin"/>
      </w:r>
      <w:r w:rsidR="009D2CAF">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E23238">
        <w:rPr>
          <w:noProof/>
        </w:rPr>
        <w:fldChar w:fldCharType="begin"/>
      </w:r>
      <w:r>
        <w:rPr>
          <w:noProof/>
        </w:rPr>
        <w:instrText xml:space="preserve"> PAGEREF _Toc424210155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E23238">
        <w:rPr>
          <w:noProof/>
        </w:rPr>
        <w:fldChar w:fldCharType="begin"/>
      </w:r>
      <w:r>
        <w:rPr>
          <w:noProof/>
        </w:rPr>
        <w:instrText xml:space="preserve"> PAGEREF _Toc424210156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E23238">
        <w:rPr>
          <w:noProof/>
        </w:rPr>
        <w:fldChar w:fldCharType="begin"/>
      </w:r>
      <w:r>
        <w:rPr>
          <w:noProof/>
        </w:rPr>
        <w:instrText xml:space="preserve"> PAGEREF _Toc424210157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E23238">
        <w:rPr>
          <w:noProof/>
        </w:rPr>
        <w:fldChar w:fldCharType="begin"/>
      </w:r>
      <w:r>
        <w:rPr>
          <w:noProof/>
        </w:rPr>
        <w:instrText xml:space="preserve"> PAGEREF _Toc424210158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E23238">
        <w:rPr>
          <w:noProof/>
        </w:rPr>
        <w:fldChar w:fldCharType="begin"/>
      </w:r>
      <w:r>
        <w:rPr>
          <w:noProof/>
        </w:rPr>
        <w:instrText xml:space="preserve"> PAGEREF _Toc424210159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E23238">
        <w:rPr>
          <w:noProof/>
        </w:rPr>
        <w:fldChar w:fldCharType="begin"/>
      </w:r>
      <w:r>
        <w:rPr>
          <w:noProof/>
        </w:rPr>
        <w:instrText xml:space="preserve"> PAGEREF _Toc424210160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E23238">
        <w:rPr>
          <w:noProof/>
        </w:rPr>
        <w:fldChar w:fldCharType="begin"/>
      </w:r>
      <w:r>
        <w:rPr>
          <w:noProof/>
        </w:rPr>
        <w:instrText xml:space="preserve"> PAGEREF _Toc424210161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E23238">
        <w:rPr>
          <w:noProof/>
        </w:rPr>
        <w:fldChar w:fldCharType="begin"/>
      </w:r>
      <w:r>
        <w:rPr>
          <w:noProof/>
        </w:rPr>
        <w:instrText xml:space="preserve"> PAGEREF _Toc424210162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E23238">
        <w:rPr>
          <w:noProof/>
        </w:rPr>
        <w:fldChar w:fldCharType="begin"/>
      </w:r>
      <w:r>
        <w:rPr>
          <w:noProof/>
        </w:rPr>
        <w:instrText xml:space="preserve"> PAGEREF _Toc424210163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E23238">
        <w:rPr>
          <w:noProof/>
        </w:rPr>
        <w:fldChar w:fldCharType="begin"/>
      </w:r>
      <w:r>
        <w:rPr>
          <w:noProof/>
        </w:rPr>
        <w:instrText xml:space="preserve"> PAGEREF _Toc424210164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E23238">
        <w:rPr>
          <w:noProof/>
        </w:rPr>
        <w:fldChar w:fldCharType="begin"/>
      </w:r>
      <w:r>
        <w:rPr>
          <w:noProof/>
        </w:rPr>
        <w:instrText xml:space="preserve"> PAGEREF _Toc424210165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E23238">
        <w:rPr>
          <w:noProof/>
        </w:rPr>
        <w:fldChar w:fldCharType="begin"/>
      </w:r>
      <w:r>
        <w:rPr>
          <w:noProof/>
        </w:rPr>
        <w:instrText xml:space="preserve"> PAGEREF _Toc424210166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E23238">
        <w:rPr>
          <w:noProof/>
        </w:rPr>
        <w:fldChar w:fldCharType="begin"/>
      </w:r>
      <w:r>
        <w:rPr>
          <w:noProof/>
        </w:rPr>
        <w:instrText xml:space="preserve"> PAGEREF _Toc424210167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E23238">
        <w:rPr>
          <w:noProof/>
        </w:rPr>
        <w:fldChar w:fldCharType="begin"/>
      </w:r>
      <w:r>
        <w:rPr>
          <w:noProof/>
        </w:rPr>
        <w:instrText xml:space="preserve"> PAGEREF _Toc424210168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E23238">
        <w:rPr>
          <w:noProof/>
        </w:rPr>
        <w:fldChar w:fldCharType="begin"/>
      </w:r>
      <w:r>
        <w:rPr>
          <w:noProof/>
        </w:rPr>
        <w:instrText xml:space="preserve"> PAGEREF _Toc424210169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E23238">
        <w:rPr>
          <w:noProof/>
        </w:rPr>
        <w:fldChar w:fldCharType="begin"/>
      </w:r>
      <w:r>
        <w:rPr>
          <w:noProof/>
        </w:rPr>
        <w:instrText xml:space="preserve"> PAGEREF _Toc424210170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E23238">
        <w:rPr>
          <w:noProof/>
        </w:rPr>
        <w:fldChar w:fldCharType="begin"/>
      </w:r>
      <w:r>
        <w:rPr>
          <w:noProof/>
        </w:rPr>
        <w:instrText xml:space="preserve"> PAGEREF _Toc424210171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E23238">
        <w:rPr>
          <w:noProof/>
        </w:rPr>
        <w:fldChar w:fldCharType="begin"/>
      </w:r>
      <w:r>
        <w:rPr>
          <w:noProof/>
        </w:rPr>
        <w:instrText xml:space="preserve"> PAGEREF _Toc424210172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E23238">
        <w:rPr>
          <w:noProof/>
        </w:rPr>
        <w:fldChar w:fldCharType="begin"/>
      </w:r>
      <w:r>
        <w:rPr>
          <w:noProof/>
        </w:rPr>
        <w:instrText xml:space="preserve"> PAGEREF _Toc424210173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E23238">
        <w:rPr>
          <w:noProof/>
        </w:rPr>
        <w:fldChar w:fldCharType="begin"/>
      </w:r>
      <w:r>
        <w:rPr>
          <w:noProof/>
        </w:rPr>
        <w:instrText xml:space="preserve"> PAGEREF _Toc424210174 \h </w:instrText>
      </w:r>
      <w:r w:rsidR="00E23238">
        <w:rPr>
          <w:noProof/>
        </w:rPr>
      </w:r>
      <w:r w:rsidR="00E23238">
        <w:rPr>
          <w:noProof/>
        </w:rPr>
        <w:fldChar w:fldCharType="separate"/>
      </w:r>
      <w:r>
        <w:rPr>
          <w:noProof/>
        </w:rPr>
        <w:t>5</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E23238">
        <w:rPr>
          <w:noProof/>
        </w:rPr>
        <w:fldChar w:fldCharType="begin"/>
      </w:r>
      <w:r>
        <w:rPr>
          <w:noProof/>
        </w:rPr>
        <w:instrText xml:space="preserve"> PAGEREF _Toc424210175 \h </w:instrText>
      </w:r>
      <w:r w:rsidR="00E23238">
        <w:rPr>
          <w:noProof/>
        </w:rPr>
      </w:r>
      <w:r w:rsidR="00E23238">
        <w:rPr>
          <w:noProof/>
        </w:rPr>
        <w:fldChar w:fldCharType="separate"/>
      </w:r>
      <w:r>
        <w:rPr>
          <w:noProof/>
        </w:rPr>
        <w:t>5</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E23238">
        <w:rPr>
          <w:noProof/>
        </w:rPr>
        <w:fldChar w:fldCharType="begin"/>
      </w:r>
      <w:r>
        <w:rPr>
          <w:noProof/>
        </w:rPr>
        <w:instrText xml:space="preserve"> PAGEREF _Toc424210176 \h </w:instrText>
      </w:r>
      <w:r w:rsidR="00E23238">
        <w:rPr>
          <w:noProof/>
        </w:rPr>
      </w:r>
      <w:r w:rsidR="00E23238">
        <w:rPr>
          <w:noProof/>
        </w:rPr>
        <w:fldChar w:fldCharType="separate"/>
      </w:r>
      <w:r>
        <w:rPr>
          <w:noProof/>
        </w:rPr>
        <w:t>6</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E23238">
        <w:rPr>
          <w:noProof/>
        </w:rPr>
        <w:fldChar w:fldCharType="begin"/>
      </w:r>
      <w:r>
        <w:rPr>
          <w:noProof/>
        </w:rPr>
        <w:instrText xml:space="preserve"> PAGEREF _Toc424210177 \h </w:instrText>
      </w:r>
      <w:r w:rsidR="00E23238">
        <w:rPr>
          <w:noProof/>
        </w:rPr>
      </w:r>
      <w:r w:rsidR="00E23238">
        <w:rPr>
          <w:noProof/>
        </w:rPr>
        <w:fldChar w:fldCharType="separate"/>
      </w:r>
      <w:r>
        <w:rPr>
          <w:noProof/>
        </w:rPr>
        <w:t>6</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E23238">
        <w:rPr>
          <w:noProof/>
        </w:rPr>
        <w:fldChar w:fldCharType="begin"/>
      </w:r>
      <w:r>
        <w:rPr>
          <w:noProof/>
        </w:rPr>
        <w:instrText xml:space="preserve"> PAGEREF _Toc424210178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E23238">
        <w:rPr>
          <w:noProof/>
        </w:rPr>
        <w:fldChar w:fldCharType="begin"/>
      </w:r>
      <w:r>
        <w:rPr>
          <w:noProof/>
        </w:rPr>
        <w:instrText xml:space="preserve"> PAGEREF _Toc424210179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E23238">
        <w:rPr>
          <w:noProof/>
        </w:rPr>
        <w:fldChar w:fldCharType="begin"/>
      </w:r>
      <w:r>
        <w:rPr>
          <w:noProof/>
        </w:rPr>
        <w:instrText xml:space="preserve"> PAGEREF _Toc424210180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E23238">
        <w:rPr>
          <w:noProof/>
        </w:rPr>
        <w:fldChar w:fldCharType="begin"/>
      </w:r>
      <w:r>
        <w:rPr>
          <w:noProof/>
        </w:rPr>
        <w:instrText xml:space="preserve"> PAGEREF _Toc424210181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E23238">
        <w:rPr>
          <w:noProof/>
        </w:rPr>
        <w:fldChar w:fldCharType="begin"/>
      </w:r>
      <w:r>
        <w:rPr>
          <w:noProof/>
        </w:rPr>
        <w:instrText xml:space="preserve"> PAGEREF _Toc424210182 \h </w:instrText>
      </w:r>
      <w:r w:rsidR="00E23238">
        <w:rPr>
          <w:noProof/>
        </w:rPr>
      </w:r>
      <w:r w:rsidR="00E23238">
        <w:rPr>
          <w:noProof/>
        </w:rPr>
        <w:fldChar w:fldCharType="separate"/>
      </w:r>
      <w:r>
        <w:rPr>
          <w:noProof/>
        </w:rPr>
        <w:t>8</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E23238">
        <w:rPr>
          <w:noProof/>
        </w:rPr>
        <w:fldChar w:fldCharType="begin"/>
      </w:r>
      <w:r>
        <w:rPr>
          <w:noProof/>
        </w:rPr>
        <w:instrText xml:space="preserve"> PAGEREF _Toc424210183 \h </w:instrText>
      </w:r>
      <w:r w:rsidR="00E23238">
        <w:rPr>
          <w:noProof/>
        </w:rPr>
      </w:r>
      <w:r w:rsidR="00E23238">
        <w:rPr>
          <w:noProof/>
        </w:rPr>
        <w:fldChar w:fldCharType="separate"/>
      </w:r>
      <w:r>
        <w:rPr>
          <w:noProof/>
        </w:rPr>
        <w:t>8</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E23238">
        <w:rPr>
          <w:noProof/>
        </w:rPr>
        <w:fldChar w:fldCharType="begin"/>
      </w:r>
      <w:r>
        <w:rPr>
          <w:noProof/>
        </w:rPr>
        <w:instrText xml:space="preserve"> PAGEREF _Toc424210184 \h </w:instrText>
      </w:r>
      <w:r w:rsidR="00E23238">
        <w:rPr>
          <w:noProof/>
        </w:rPr>
      </w:r>
      <w:r w:rsidR="00E23238">
        <w:rPr>
          <w:noProof/>
        </w:rPr>
        <w:fldChar w:fldCharType="separate"/>
      </w:r>
      <w:r>
        <w:rPr>
          <w:noProof/>
        </w:rPr>
        <w:t>8</w:t>
      </w:r>
      <w:r w:rsidR="00E23238">
        <w:rPr>
          <w:noProof/>
        </w:rPr>
        <w:fldChar w:fldCharType="end"/>
      </w:r>
    </w:p>
    <w:p w:rsidR="009D2CAF" w:rsidRDefault="00E23238" w:rsidP="008577AB">
      <w:pPr>
        <w:sectPr w:rsidR="009D2CAF" w:rsidSect="00370DB5">
          <w:footerReference w:type="default" r:id="rId7"/>
          <w:headerReference w:type="first" r:id="rId8"/>
          <w:footerReference w:type="first" r:id="rId9"/>
          <w:pgSz w:w="11913" w:h="16834" w:code="9"/>
          <w:pgMar w:top="709" w:right="1134" w:bottom="1134" w:left="783"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8B469E">
      <w:pPr>
        <w:pStyle w:val="Heading2"/>
      </w:pPr>
      <w:bookmarkStart w:id="1" w:name="_Toc424210155"/>
      <w:r>
        <w:t>Partner country</w:t>
      </w:r>
      <w:bookmarkEnd w:id="1"/>
    </w:p>
    <w:p w:rsidR="00742900" w:rsidRPr="0063749B" w:rsidRDefault="00742900" w:rsidP="00742900">
      <w:pPr>
        <w:rPr>
          <w:rFonts w:ascii="Times New Roman" w:hAnsi="Times New Roman"/>
          <w:sz w:val="22"/>
          <w:szCs w:val="22"/>
        </w:rPr>
      </w:pPr>
      <w:bookmarkStart w:id="2" w:name="_Toc424210156"/>
      <w:r>
        <w:rPr>
          <w:rFonts w:ascii="Times New Roman" w:hAnsi="Times New Roman"/>
          <w:sz w:val="22"/>
          <w:szCs w:val="22"/>
        </w:rPr>
        <w:t xml:space="preserve">Republic of </w:t>
      </w:r>
      <w:r w:rsidR="0066658F">
        <w:rPr>
          <w:rFonts w:ascii="Times New Roman" w:hAnsi="Times New Roman"/>
          <w:sz w:val="22"/>
          <w:szCs w:val="22"/>
        </w:rPr>
        <w:t>Serbia</w:t>
      </w:r>
    </w:p>
    <w:p w:rsidR="00D81857" w:rsidRPr="0063749B" w:rsidRDefault="00D81857" w:rsidP="008B469E">
      <w:pPr>
        <w:pStyle w:val="Heading2"/>
      </w:pPr>
      <w:r w:rsidRPr="0063749B">
        <w:t xml:space="preserve">Contracting </w:t>
      </w:r>
      <w:r w:rsidR="00E21553">
        <w:t>a</w:t>
      </w:r>
      <w:r w:rsidRPr="0063749B">
        <w:t>uthority</w:t>
      </w:r>
      <w:bookmarkEnd w:id="2"/>
    </w:p>
    <w:p w:rsidR="00742900" w:rsidRPr="00AA6238" w:rsidRDefault="0057791C" w:rsidP="00742900">
      <w:pPr>
        <w:spacing w:after="0"/>
        <w:outlineLvl w:val="0"/>
        <w:rPr>
          <w:rFonts w:ascii="Times New Roman" w:hAnsi="Times New Roman"/>
          <w:sz w:val="22"/>
          <w:szCs w:val="22"/>
          <w:shd w:val="clear" w:color="auto" w:fill="FFFFFF"/>
        </w:rPr>
      </w:pPr>
      <w:bookmarkStart w:id="3" w:name="_Toc424210157"/>
      <w:r>
        <w:rPr>
          <w:rFonts w:ascii="Times New Roman" w:hAnsi="Times New Roman"/>
          <w:sz w:val="22"/>
          <w:szCs w:val="22"/>
          <w:shd w:val="clear" w:color="auto" w:fill="FFFFFF"/>
        </w:rPr>
        <w:t xml:space="preserve">NIIT Society Innovation </w:t>
      </w:r>
      <w:proofErr w:type="spellStart"/>
      <w:r>
        <w:rPr>
          <w:rFonts w:ascii="Times New Roman" w:hAnsi="Times New Roman"/>
          <w:sz w:val="22"/>
          <w:szCs w:val="22"/>
          <w:shd w:val="clear" w:color="auto" w:fill="FFFFFF"/>
        </w:rPr>
        <w:t>Center</w:t>
      </w:r>
      <w:proofErr w:type="spellEnd"/>
    </w:p>
    <w:p w:rsidR="00742900" w:rsidRPr="00743AA8" w:rsidRDefault="00742900" w:rsidP="00742900">
      <w:pPr>
        <w:spacing w:after="0"/>
        <w:outlineLvl w:val="0"/>
        <w:rPr>
          <w:rFonts w:ascii="Times New Roman" w:hAnsi="Times New Roman"/>
          <w:sz w:val="24"/>
          <w:szCs w:val="24"/>
          <w:shd w:val="clear" w:color="auto" w:fill="FFFFFF"/>
        </w:rPr>
      </w:pPr>
    </w:p>
    <w:p w:rsidR="00553B52" w:rsidRPr="00553B52" w:rsidRDefault="00A74230" w:rsidP="00553B52">
      <w:pPr>
        <w:pStyle w:val="Heading2"/>
      </w:pPr>
      <w:r>
        <w:t>C</w:t>
      </w:r>
      <w:r w:rsidR="00D81857" w:rsidRPr="0063749B">
        <w:t>ountry background</w:t>
      </w:r>
      <w:bookmarkEnd w:id="3"/>
    </w:p>
    <w:p w:rsidR="00553B52" w:rsidRDefault="00553B52" w:rsidP="00553B52">
      <w:pPr>
        <w:pStyle w:val="Text2"/>
        <w:ind w:left="0"/>
        <w:rPr>
          <w:rFonts w:ascii="Times New Roman" w:hAnsi="Times New Roman"/>
          <w:color w:val="000000"/>
          <w:sz w:val="22"/>
          <w:szCs w:val="22"/>
        </w:rPr>
      </w:pPr>
      <w:r w:rsidRPr="00553B52">
        <w:rPr>
          <w:rFonts w:ascii="Times New Roman" w:hAnsi="Times New Roman"/>
          <w:color w:val="000000"/>
          <w:sz w:val="22"/>
          <w:szCs w:val="22"/>
        </w:rPr>
        <w:t xml:space="preserve">This winter </w:t>
      </w:r>
      <w:proofErr w:type="spellStart"/>
      <w:r w:rsidRPr="00553B52">
        <w:rPr>
          <w:rFonts w:ascii="Times New Roman" w:hAnsi="Times New Roman"/>
          <w:color w:val="000000"/>
          <w:sz w:val="22"/>
          <w:szCs w:val="22"/>
        </w:rPr>
        <w:t>Niš</w:t>
      </w:r>
      <w:proofErr w:type="spellEnd"/>
      <w:r w:rsidRPr="00553B52">
        <w:rPr>
          <w:rFonts w:ascii="Times New Roman" w:hAnsi="Times New Roman"/>
          <w:color w:val="000000"/>
          <w:sz w:val="22"/>
          <w:szCs w:val="22"/>
        </w:rPr>
        <w:t xml:space="preserve"> was one of the polluted cities, and the concentration of harmful particles was occasional and 7 times higher than permitted. </w:t>
      </w:r>
    </w:p>
    <w:p w:rsidR="00553B52" w:rsidRPr="00553B52" w:rsidRDefault="00553B52" w:rsidP="00553B52">
      <w:pPr>
        <w:pStyle w:val="Text2"/>
        <w:ind w:left="0"/>
        <w:rPr>
          <w:rFonts w:ascii="Times New Roman" w:hAnsi="Times New Roman"/>
          <w:color w:val="000000"/>
          <w:sz w:val="22"/>
          <w:szCs w:val="22"/>
        </w:rPr>
      </w:pPr>
      <w:r w:rsidRPr="00553B52">
        <w:rPr>
          <w:rFonts w:ascii="Times New Roman" w:hAnsi="Times New Roman"/>
          <w:color w:val="000000"/>
          <w:sz w:val="22"/>
          <w:szCs w:val="22"/>
        </w:rPr>
        <w:t xml:space="preserve">Knowing that </w:t>
      </w:r>
      <w:r w:rsidR="004E29FC">
        <w:rPr>
          <w:rFonts w:ascii="Times New Roman" w:hAnsi="Times New Roman"/>
          <w:color w:val="000000"/>
          <w:sz w:val="22"/>
          <w:szCs w:val="22"/>
        </w:rPr>
        <w:t>nature</w:t>
      </w:r>
      <w:r w:rsidRPr="00553B52">
        <w:rPr>
          <w:rFonts w:ascii="Times New Roman" w:hAnsi="Times New Roman"/>
          <w:color w:val="000000"/>
          <w:sz w:val="22"/>
          <w:szCs w:val="22"/>
        </w:rPr>
        <w:t xml:space="preserve"> for all is equal and that it does not know the borders, we want to make </w:t>
      </w:r>
      <w:r w:rsidR="00680FFE">
        <w:rPr>
          <w:rFonts w:ascii="Times New Roman" w:hAnsi="Times New Roman"/>
          <w:color w:val="000000"/>
          <w:sz w:val="22"/>
          <w:szCs w:val="22"/>
        </w:rPr>
        <w:t>move</w:t>
      </w:r>
      <w:r w:rsidRPr="00553B52">
        <w:rPr>
          <w:rFonts w:ascii="Times New Roman" w:hAnsi="Times New Roman"/>
          <w:color w:val="000000"/>
          <w:sz w:val="22"/>
          <w:szCs w:val="22"/>
        </w:rPr>
        <w:t xml:space="preserve"> that will </w:t>
      </w:r>
      <w:r w:rsidR="00680FFE">
        <w:rPr>
          <w:rFonts w:ascii="Times New Roman" w:hAnsi="Times New Roman"/>
          <w:color w:val="000000"/>
          <w:sz w:val="22"/>
          <w:szCs w:val="22"/>
        </w:rPr>
        <w:t>make</w:t>
      </w:r>
      <w:r w:rsidRPr="00553B52">
        <w:rPr>
          <w:rFonts w:ascii="Times New Roman" w:hAnsi="Times New Roman"/>
          <w:color w:val="000000"/>
          <w:sz w:val="22"/>
          <w:szCs w:val="22"/>
        </w:rPr>
        <w:t xml:space="preserve"> awareness in Serbia and </w:t>
      </w:r>
      <w:r w:rsidR="00680FFE">
        <w:rPr>
          <w:rFonts w:ascii="Times New Roman" w:hAnsi="Times New Roman"/>
          <w:color w:val="000000"/>
          <w:sz w:val="22"/>
          <w:szCs w:val="22"/>
        </w:rPr>
        <w:t>Bulgar</w:t>
      </w:r>
      <w:r w:rsidRPr="00553B52">
        <w:rPr>
          <w:rFonts w:ascii="Times New Roman" w:hAnsi="Times New Roman"/>
          <w:color w:val="000000"/>
          <w:sz w:val="22"/>
          <w:szCs w:val="22"/>
        </w:rPr>
        <w:t xml:space="preserve">ia </w:t>
      </w:r>
      <w:r w:rsidR="00680FFE">
        <w:rPr>
          <w:rFonts w:ascii="Times New Roman" w:hAnsi="Times New Roman"/>
          <w:color w:val="000000"/>
          <w:sz w:val="22"/>
          <w:szCs w:val="22"/>
        </w:rPr>
        <w:t xml:space="preserve">when it comes </w:t>
      </w:r>
      <w:r w:rsidRPr="00553B52">
        <w:rPr>
          <w:rFonts w:ascii="Times New Roman" w:hAnsi="Times New Roman"/>
          <w:color w:val="000000"/>
          <w:sz w:val="22"/>
          <w:szCs w:val="22"/>
        </w:rPr>
        <w:t>to</w:t>
      </w:r>
      <w:r w:rsidR="008D4A27">
        <w:rPr>
          <w:rFonts w:ascii="Times New Roman" w:hAnsi="Times New Roman"/>
          <w:color w:val="000000"/>
          <w:sz w:val="22"/>
          <w:szCs w:val="22"/>
        </w:rPr>
        <w:t xml:space="preserve"> environment.</w:t>
      </w:r>
    </w:p>
    <w:p w:rsidR="00742900" w:rsidRPr="00743AA8" w:rsidRDefault="00742900" w:rsidP="00742900">
      <w:pPr>
        <w:rPr>
          <w:rFonts w:ascii="Times New Roman" w:hAnsi="Times New Roman"/>
          <w:sz w:val="22"/>
          <w:szCs w:val="22"/>
        </w:rPr>
      </w:pPr>
      <w:bookmarkStart w:id="4" w:name="_Toc424210158"/>
      <w:r>
        <w:rPr>
          <w:rFonts w:ascii="Times New Roman" w:hAnsi="Times New Roman"/>
          <w:sz w:val="22"/>
          <w:szCs w:val="22"/>
        </w:rPr>
        <w:t>P</w:t>
      </w:r>
      <w:r w:rsidRPr="00743AA8">
        <w:rPr>
          <w:rFonts w:ascii="Times New Roman" w:hAnsi="Times New Roman"/>
          <w:sz w:val="22"/>
          <w:szCs w:val="22"/>
        </w:rPr>
        <w:t xml:space="preserve">roject </w:t>
      </w:r>
      <w:r>
        <w:rPr>
          <w:rFonts w:ascii="Times New Roman" w:hAnsi="Times New Roman"/>
          <w:sz w:val="22"/>
          <w:szCs w:val="22"/>
        </w:rPr>
        <w:t xml:space="preserve">“For everyone saved a tree (FOREST)” </w:t>
      </w:r>
      <w:r w:rsidRPr="00743AA8">
        <w:rPr>
          <w:rFonts w:ascii="Times New Roman" w:hAnsi="Times New Roman"/>
          <w:sz w:val="22"/>
          <w:szCs w:val="22"/>
        </w:rPr>
        <w:t>contains different kind of activities for</w:t>
      </w:r>
      <w:r>
        <w:rPr>
          <w:rFonts w:ascii="Times New Roman" w:hAnsi="Times New Roman"/>
          <w:sz w:val="22"/>
          <w:szCs w:val="22"/>
          <w:lang w:val="en-US"/>
        </w:rPr>
        <w:t xml:space="preserve"> </w:t>
      </w:r>
      <w:r w:rsidRPr="00743AA8">
        <w:rPr>
          <w:rFonts w:ascii="Times New Roman" w:hAnsi="Times New Roman"/>
          <w:sz w:val="22"/>
          <w:szCs w:val="22"/>
        </w:rPr>
        <w:t>enhance</w:t>
      </w:r>
      <w:r>
        <w:rPr>
          <w:rFonts w:ascii="Times New Roman" w:hAnsi="Times New Roman"/>
          <w:sz w:val="22"/>
          <w:szCs w:val="22"/>
        </w:rPr>
        <w:t>ment</w:t>
      </w:r>
      <w:r w:rsidRPr="00743AA8">
        <w:rPr>
          <w:rFonts w:ascii="Times New Roman" w:hAnsi="Times New Roman"/>
          <w:sz w:val="22"/>
          <w:szCs w:val="22"/>
        </w:rPr>
        <w:t xml:space="preserve"> of forest habitats and promotion of the nature wealth: training course;</w:t>
      </w:r>
      <w:r>
        <w:rPr>
          <w:rFonts w:ascii="Times New Roman" w:hAnsi="Times New Roman"/>
          <w:sz w:val="22"/>
          <w:szCs w:val="22"/>
        </w:rPr>
        <w:t xml:space="preserve"> de</w:t>
      </w:r>
      <w:r w:rsidRPr="00743AA8">
        <w:rPr>
          <w:rFonts w:ascii="Times New Roman" w:hAnsi="Times New Roman"/>
          <w:sz w:val="22"/>
          <w:szCs w:val="22"/>
        </w:rPr>
        <w:t>forestation campaign; detecting and control of forest pests and diseases; mapping, assessing and improving the status of valuable species' populations; creation and exhibitions of forest herbarium; development of Long-term Strategy for</w:t>
      </w:r>
      <w:r>
        <w:rPr>
          <w:rFonts w:ascii="Times New Roman" w:hAnsi="Times New Roman"/>
          <w:sz w:val="22"/>
          <w:szCs w:val="22"/>
        </w:rPr>
        <w:t xml:space="preserve"> </w:t>
      </w:r>
      <w:r w:rsidRPr="00743AA8">
        <w:rPr>
          <w:rFonts w:ascii="Times New Roman" w:hAnsi="Times New Roman"/>
          <w:sz w:val="22"/>
          <w:szCs w:val="22"/>
        </w:rPr>
        <w:t>involvement of young people into nature protection activities; Creating a joint Database of results of the field activities and related studies; conferences on environmental protection.</w:t>
      </w:r>
    </w:p>
    <w:p w:rsidR="00742900" w:rsidRPr="00743AA8" w:rsidRDefault="00742900" w:rsidP="00742900">
      <w:pPr>
        <w:rPr>
          <w:rFonts w:ascii="Times New Roman" w:hAnsi="Times New Roman"/>
          <w:sz w:val="22"/>
          <w:szCs w:val="22"/>
        </w:rPr>
      </w:pPr>
      <w:r w:rsidRPr="00743AA8">
        <w:rPr>
          <w:rFonts w:ascii="Times New Roman" w:hAnsi="Times New Roman"/>
          <w:sz w:val="22"/>
          <w:szCs w:val="22"/>
        </w:rPr>
        <w:t>As a result of the field project activities ecological situation in forest habitats will be improved and degradation processes will be prevented. This will increase the biodiversity and will improve the economic and recreational role of forests. At the same time youth awareness about sustainable forest management and use will be increased. Furthermore, the developed Long-term Strategy for involvement of young people into activities for nature protection will ensure sustainability of the project activities and their multiplication. The join</w:t>
      </w:r>
      <w:r>
        <w:rPr>
          <w:rFonts w:ascii="Times New Roman" w:hAnsi="Times New Roman"/>
          <w:sz w:val="22"/>
          <w:szCs w:val="22"/>
        </w:rPr>
        <w:t>t</w:t>
      </w:r>
      <w:r w:rsidRPr="00743AA8">
        <w:rPr>
          <w:rFonts w:ascii="Times New Roman" w:hAnsi="Times New Roman"/>
          <w:sz w:val="22"/>
          <w:szCs w:val="22"/>
        </w:rPr>
        <w:t xml:space="preserve"> Database will ensure permanent exchange of information between institutions from </w:t>
      </w:r>
      <w:r>
        <w:rPr>
          <w:rFonts w:ascii="Times New Roman" w:hAnsi="Times New Roman"/>
          <w:sz w:val="22"/>
          <w:szCs w:val="22"/>
        </w:rPr>
        <w:t>Bulgaria and Serbia</w:t>
      </w:r>
      <w:r w:rsidRPr="00743AA8">
        <w:rPr>
          <w:rFonts w:ascii="Times New Roman" w:hAnsi="Times New Roman"/>
          <w:sz w:val="22"/>
          <w:szCs w:val="22"/>
        </w:rPr>
        <w:t>. The Database will be created to monitor the status of natural components in the region, which will benefit current and future research in the forests. The interest of local young people in study of nature and their initiatives for forest preservation will be increased.</w:t>
      </w:r>
    </w:p>
    <w:p w:rsidR="00742900" w:rsidRDefault="00742900" w:rsidP="00742900">
      <w:pPr>
        <w:rPr>
          <w:rFonts w:ascii="Times New Roman" w:hAnsi="Times New Roman"/>
          <w:sz w:val="22"/>
          <w:szCs w:val="22"/>
        </w:rPr>
      </w:pPr>
      <w:r w:rsidRPr="00743AA8">
        <w:rPr>
          <w:rFonts w:ascii="Times New Roman" w:hAnsi="Times New Roman"/>
          <w:sz w:val="22"/>
          <w:szCs w:val="22"/>
        </w:rPr>
        <w:t xml:space="preserve">The strongest part of the project is the clever combination of knowledge and experience related to environmental issues and the use of the energy, potential and spirit of young people to carry out each of its activities. Another strong side of the project is the approach for implementation of the activities - equal number participants and experts from Bulgaria and Serbia </w:t>
      </w:r>
      <w:r>
        <w:rPr>
          <w:rFonts w:ascii="Times New Roman" w:hAnsi="Times New Roman"/>
          <w:sz w:val="22"/>
          <w:szCs w:val="22"/>
        </w:rPr>
        <w:t xml:space="preserve">will be involved </w:t>
      </w:r>
      <w:r w:rsidRPr="00743AA8">
        <w:rPr>
          <w:rFonts w:ascii="Times New Roman" w:hAnsi="Times New Roman"/>
          <w:sz w:val="22"/>
          <w:szCs w:val="22"/>
        </w:rPr>
        <w:t>into the implementation of each activity no matter which side of the border is happening.</w:t>
      </w:r>
    </w:p>
    <w:p w:rsidR="00D81857" w:rsidRPr="0063749B" w:rsidRDefault="00D81857" w:rsidP="008B469E">
      <w:pPr>
        <w:pStyle w:val="Heading2"/>
      </w:pPr>
      <w:r w:rsidRPr="0063749B">
        <w:t>Current s</w:t>
      </w:r>
      <w:r w:rsidR="00A74230">
        <w:t>ituation</w:t>
      </w:r>
      <w:r w:rsidRPr="0063749B">
        <w:t xml:space="preserve"> in the sector</w:t>
      </w:r>
      <w:bookmarkEnd w:id="4"/>
    </w:p>
    <w:p w:rsidR="009E20F4" w:rsidRPr="009E20F4" w:rsidRDefault="009E20F4" w:rsidP="009E20F4">
      <w:pPr>
        <w:rPr>
          <w:rFonts w:ascii="Times New Roman" w:hAnsi="Times New Roman"/>
          <w:sz w:val="22"/>
          <w:szCs w:val="22"/>
        </w:rPr>
      </w:pPr>
      <w:bookmarkStart w:id="5" w:name="_Toc424210159"/>
      <w:r w:rsidRPr="009E20F4">
        <w:rPr>
          <w:rFonts w:ascii="Times New Roman" w:hAnsi="Times New Roman"/>
          <w:sz w:val="22"/>
          <w:szCs w:val="22"/>
        </w:rPr>
        <w:lastRenderedPageBreak/>
        <w:t xml:space="preserve">NIIT is a voluntary, non-governmental and non-profit association founded in 2007 in </w:t>
      </w:r>
      <w:proofErr w:type="spellStart"/>
      <w:r w:rsidRPr="009E20F4">
        <w:rPr>
          <w:rFonts w:ascii="Times New Roman" w:hAnsi="Times New Roman"/>
          <w:sz w:val="22"/>
          <w:szCs w:val="22"/>
        </w:rPr>
        <w:t>Niš</w:t>
      </w:r>
      <w:proofErr w:type="spellEnd"/>
      <w:r w:rsidRPr="009E20F4">
        <w:rPr>
          <w:rFonts w:ascii="Times New Roman" w:hAnsi="Times New Roman"/>
          <w:sz w:val="22"/>
          <w:szCs w:val="22"/>
        </w:rPr>
        <w:t>. NIIT’s mission is to support social development through activism and civic engagement. NIIT belongs to the policy think-tank organization.</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The main objective of NIIT is to make young people more active and involved. One of the basic and most important parts of NIIT mission is to contribute to the improvement of civil society through citizen information and education on the subject of democracy and public institutions.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NIIT supports groups, associations, and individuals working on the implementation of diverse ideas of improving the environment of the civil sector. NIIT is involved in the fight against corruption, fostering transparency and other social activities. The field of environment protection, human rights, tolerance, peace, dialogue and nonviolent conflict resolution are also very important parts of organization’s mission. NIIT encourages multiculturalism and strengthen interethnic relations.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In order to complete its own mission, NIIT uses a specific methodology and approach. Contact with citizens is one of our narrowly focused methods that gives the best results. NIIT organizes trainings, conferences, workshops, consultations, presentations, educations, briefings and similar events.</w:t>
      </w:r>
    </w:p>
    <w:p w:rsidR="009E20F4" w:rsidRDefault="009E20F4" w:rsidP="009E20F4">
      <w:pPr>
        <w:rPr>
          <w:rFonts w:ascii="Times New Roman" w:hAnsi="Times New Roman"/>
          <w:sz w:val="22"/>
          <w:szCs w:val="22"/>
        </w:rPr>
      </w:pPr>
      <w:r w:rsidRPr="009E20F4">
        <w:rPr>
          <w:rFonts w:ascii="Times New Roman" w:hAnsi="Times New Roman"/>
          <w:sz w:val="22"/>
          <w:szCs w:val="22"/>
        </w:rPr>
        <w:t xml:space="preserve">The NIIT </w:t>
      </w:r>
      <w:proofErr w:type="spellStart"/>
      <w:r w:rsidRPr="009E20F4">
        <w:rPr>
          <w:rFonts w:ascii="Times New Roman" w:hAnsi="Times New Roman"/>
          <w:sz w:val="22"/>
          <w:szCs w:val="22"/>
        </w:rPr>
        <w:t>Center</w:t>
      </w:r>
      <w:proofErr w:type="spellEnd"/>
      <w:r w:rsidRPr="009E20F4">
        <w:rPr>
          <w:rFonts w:ascii="Times New Roman" w:hAnsi="Times New Roman"/>
          <w:sz w:val="22"/>
          <w:szCs w:val="22"/>
        </w:rPr>
        <w:t xml:space="preserve">, among others, conducts projects in cooperation with the Swedish State and the Belgrade Open School. The project "European values of southern Serbia" includes reporting on various topics of local importance, which in their focus have both the process of European integration and the path of Serbia integration to the European Union. NIIT is also following topics which are related to chapter 27 in the negotiation process, and which are about environmental protection </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In an attempt to achieve desirable goals with the use of obtainable means, NITT developed own strategy. Realized projects and other activities give possibility to reflect back and understand what has made the impacts in the past. From that source and from day-to-day issues NIIT is trying to see the big picture for the upcoming topics. For NIIT, the strategy is about shaping the future. Through the strategy, NIIT proposed a way of thinking intent of finding where to focus energy and sources, for maximization of own potentials.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NI</w:t>
      </w:r>
      <w:r>
        <w:rPr>
          <w:rFonts w:ascii="Times New Roman" w:hAnsi="Times New Roman"/>
          <w:sz w:val="22"/>
          <w:szCs w:val="22"/>
        </w:rPr>
        <w:t>I</w:t>
      </w:r>
      <w:r w:rsidRPr="009E20F4">
        <w:rPr>
          <w:rFonts w:ascii="Times New Roman" w:hAnsi="Times New Roman"/>
          <w:sz w:val="22"/>
          <w:szCs w:val="22"/>
        </w:rPr>
        <w:t>T members work as a team and use the specific individual expertise to reach proposed goals. To ensure as one pulling, we have considered coherence and planning.</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Contacts with a wide variety of stakeholders are very important for NITT. Hence, NIIT listen to them and build up good mutual relations. The association is always open for dialog and contribution in the process of EU standards accomplishment and adoption.</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In the field of economics, NIIT’s mission is to improve and extend sense for business, spreading information about current possibilities. That includes education of young people about global IT trends and use of modern IT technologies in business.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Last, but not least, is NIIT’s readiness for mutual work with both institutions and individuals, who share its values and visions. Since 2007, NIIT has conducted several projects, intended to the society development. The partners recognized NIIT's capacity for such mission and supported following projects: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“The “</w:t>
      </w:r>
      <w:proofErr w:type="spellStart"/>
      <w:r w:rsidRPr="009E20F4">
        <w:rPr>
          <w:rFonts w:ascii="Times New Roman" w:hAnsi="Times New Roman"/>
          <w:sz w:val="22"/>
          <w:szCs w:val="22"/>
        </w:rPr>
        <w:t>biZZbuZZ</w:t>
      </w:r>
      <w:proofErr w:type="spellEnd"/>
      <w:r w:rsidRPr="009E20F4">
        <w:rPr>
          <w:rFonts w:ascii="Times New Roman" w:hAnsi="Times New Roman"/>
          <w:sz w:val="22"/>
          <w:szCs w:val="22"/>
        </w:rPr>
        <w:t xml:space="preserve"> </w:t>
      </w:r>
      <w:proofErr w:type="gramStart"/>
      <w:r w:rsidRPr="009E20F4">
        <w:rPr>
          <w:rFonts w:ascii="Times New Roman" w:hAnsi="Times New Roman"/>
          <w:sz w:val="22"/>
          <w:szCs w:val="22"/>
        </w:rPr>
        <w:t>“ Conference</w:t>
      </w:r>
      <w:proofErr w:type="gramEnd"/>
      <w:r w:rsidRPr="009E20F4">
        <w:rPr>
          <w:rFonts w:ascii="Times New Roman" w:hAnsi="Times New Roman"/>
          <w:sz w:val="22"/>
          <w:szCs w:val="22"/>
        </w:rPr>
        <w:t>”;</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“New Media Project – juznevesti.com as Social Media”;</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“Perun – whistle-blower anonymity”;</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“South Election News”;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“Southern Political Promises”;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lastRenderedPageBreak/>
        <w:t>“Capacity building of the local media and CSOs in five regions in South Serbia for the monitoring of the local budget (planning and spending of “hidden costs”)”;</w:t>
      </w:r>
    </w:p>
    <w:p w:rsidR="009E20F4" w:rsidRPr="009E20F4" w:rsidRDefault="009E20F4" w:rsidP="009E20F4">
      <w:pPr>
        <w:rPr>
          <w:rFonts w:ascii="Times New Roman" w:hAnsi="Times New Roman"/>
          <w:sz w:val="22"/>
          <w:szCs w:val="22"/>
        </w:rPr>
      </w:pPr>
      <w:r w:rsidRPr="009E20F4">
        <w:rPr>
          <w:rFonts w:ascii="Times New Roman" w:hAnsi="Times New Roman"/>
          <w:sz w:val="22"/>
          <w:szCs w:val="22"/>
        </w:rPr>
        <w:t>“I Have the Right to Know”</w:t>
      </w:r>
    </w:p>
    <w:p w:rsidR="009E20F4" w:rsidRPr="007A07D1" w:rsidRDefault="009E20F4" w:rsidP="009E20F4">
      <w:pPr>
        <w:rPr>
          <w:rFonts w:ascii="Times New Roman" w:hAnsi="Times New Roman"/>
          <w:sz w:val="22"/>
          <w:szCs w:val="22"/>
        </w:rPr>
      </w:pPr>
      <w:r w:rsidRPr="009E20F4">
        <w:rPr>
          <w:rFonts w:ascii="Times New Roman" w:hAnsi="Times New Roman"/>
          <w:sz w:val="22"/>
          <w:szCs w:val="22"/>
        </w:rPr>
        <w:t>Partners and supporters in realization of mentioned projects were USAID, IREX, NED, UNDP, EESTEC, and others.</w:t>
      </w:r>
    </w:p>
    <w:p w:rsidR="00D81857" w:rsidRPr="0063749B" w:rsidRDefault="00D81857" w:rsidP="008B469E">
      <w:pPr>
        <w:pStyle w:val="Heading2"/>
      </w:pPr>
      <w:r w:rsidRPr="0063749B">
        <w:t>Related programmes and other donor activities</w:t>
      </w:r>
      <w:bookmarkEnd w:id="5"/>
    </w:p>
    <w:p w:rsidR="00543A92" w:rsidRPr="0063749B" w:rsidRDefault="00543A92" w:rsidP="00543A92">
      <w:pPr>
        <w:rPr>
          <w:rFonts w:ascii="Times New Roman" w:hAnsi="Times New Roman"/>
          <w:sz w:val="22"/>
          <w:szCs w:val="22"/>
        </w:rPr>
      </w:pPr>
      <w:bookmarkStart w:id="6" w:name="_Toc424210160"/>
      <w:r w:rsidRPr="00154013">
        <w:rPr>
          <w:rFonts w:ascii="Times New Roman" w:hAnsi="Times New Roman"/>
          <w:sz w:val="22"/>
          <w:szCs w:val="22"/>
          <w:lang w:val="en-US"/>
        </w:rPr>
        <w:t>Not applicable</w:t>
      </w:r>
      <w:r w:rsidRPr="00154013">
        <w:rPr>
          <w:rFonts w:ascii="Times New Roman" w:hAnsi="Times New Roman"/>
          <w:sz w:val="22"/>
          <w:szCs w:val="22"/>
        </w:rPr>
        <w:t>.</w:t>
      </w:r>
    </w:p>
    <w:p w:rsidR="00D81857" w:rsidRPr="0063749B" w:rsidRDefault="00D81857" w:rsidP="008A65FE">
      <w:pPr>
        <w:pStyle w:val="Heading1"/>
      </w:pPr>
      <w:r w:rsidRPr="0063749B">
        <w:t>OBJECTIVE, PURPOSE &amp; EXPECTED RESULTS</w:t>
      </w:r>
      <w:bookmarkEnd w:id="6"/>
    </w:p>
    <w:p w:rsidR="00D81857" w:rsidRPr="0063749B" w:rsidRDefault="00D81857" w:rsidP="008B469E">
      <w:pPr>
        <w:pStyle w:val="Heading2"/>
      </w:pPr>
      <w:bookmarkStart w:id="7" w:name="_Toc424210161"/>
      <w:r w:rsidRPr="0063749B">
        <w:t>Overall objective</w:t>
      </w:r>
      <w:bookmarkEnd w:id="7"/>
    </w:p>
    <w:p w:rsidR="00543A92" w:rsidRPr="0063749B" w:rsidRDefault="00543A92" w:rsidP="00543A92">
      <w:pPr>
        <w:rPr>
          <w:rFonts w:ascii="Times New Roman" w:hAnsi="Times New Roman"/>
          <w:sz w:val="22"/>
          <w:szCs w:val="22"/>
        </w:rPr>
      </w:pPr>
      <w:bookmarkStart w:id="8" w:name="_Toc424210162"/>
      <w:r w:rsidRPr="0063749B">
        <w:rPr>
          <w:rFonts w:ascii="Times New Roman" w:hAnsi="Times New Roman"/>
          <w:sz w:val="22"/>
          <w:szCs w:val="22"/>
        </w:rPr>
        <w:t>The overall objective of the project of which this contract will be a part is as follows:</w:t>
      </w:r>
    </w:p>
    <w:p w:rsidR="00543A92" w:rsidRPr="007A07D1" w:rsidRDefault="00543A92" w:rsidP="00543A92">
      <w:pPr>
        <w:rPr>
          <w:rFonts w:ascii="Times New Roman" w:hAnsi="Times New Roman"/>
          <w:sz w:val="22"/>
          <w:szCs w:val="22"/>
        </w:rPr>
      </w:pPr>
      <w:r w:rsidRPr="007A07D1">
        <w:rPr>
          <w:rFonts w:ascii="Times New Roman" w:hAnsi="Times New Roman"/>
          <w:sz w:val="22"/>
          <w:szCs w:val="22"/>
        </w:rPr>
        <w:t>- Improving the state of different types of forest habitats in the cross-border region</w:t>
      </w:r>
      <w:r>
        <w:rPr>
          <w:rFonts w:ascii="Times New Roman" w:hAnsi="Times New Roman"/>
          <w:sz w:val="22"/>
          <w:szCs w:val="22"/>
        </w:rPr>
        <w:t xml:space="preserve"> between</w:t>
      </w:r>
      <w:r w:rsidR="00A629CB">
        <w:rPr>
          <w:rFonts w:ascii="Times New Roman" w:hAnsi="Times New Roman"/>
          <w:sz w:val="22"/>
          <w:szCs w:val="22"/>
        </w:rPr>
        <w:t xml:space="preserve"> Serbia </w:t>
      </w:r>
      <w:r>
        <w:rPr>
          <w:rFonts w:ascii="Times New Roman" w:hAnsi="Times New Roman"/>
          <w:sz w:val="22"/>
          <w:szCs w:val="22"/>
        </w:rPr>
        <w:t xml:space="preserve">and </w:t>
      </w:r>
      <w:r w:rsidR="00A629CB">
        <w:rPr>
          <w:rFonts w:ascii="Times New Roman" w:hAnsi="Times New Roman"/>
          <w:sz w:val="22"/>
          <w:szCs w:val="22"/>
        </w:rPr>
        <w:t>Bulgaria</w:t>
      </w:r>
      <w:r w:rsidRPr="007A07D1">
        <w:rPr>
          <w:rFonts w:ascii="Times New Roman" w:hAnsi="Times New Roman"/>
          <w:sz w:val="22"/>
          <w:szCs w:val="22"/>
        </w:rPr>
        <w:t>;</w:t>
      </w:r>
    </w:p>
    <w:p w:rsidR="00543A92" w:rsidRPr="007A07D1" w:rsidRDefault="00543A92" w:rsidP="00543A92">
      <w:pPr>
        <w:rPr>
          <w:rFonts w:ascii="Times New Roman" w:hAnsi="Times New Roman"/>
          <w:sz w:val="22"/>
          <w:szCs w:val="22"/>
        </w:rPr>
      </w:pPr>
      <w:r w:rsidRPr="007A07D1">
        <w:rPr>
          <w:rFonts w:ascii="Times New Roman" w:hAnsi="Times New Roman"/>
          <w:sz w:val="22"/>
          <w:szCs w:val="22"/>
        </w:rPr>
        <w:t>- Inclusion of young people from both countries in joint activities for practical solution of environmental problems related to conservation and sustainable management of forests and popularization of these activities among other social groups;</w:t>
      </w:r>
    </w:p>
    <w:p w:rsidR="00543A92" w:rsidRPr="0063749B" w:rsidRDefault="00543A92" w:rsidP="00543A92">
      <w:pPr>
        <w:rPr>
          <w:rFonts w:ascii="Times New Roman" w:hAnsi="Times New Roman"/>
          <w:sz w:val="22"/>
          <w:szCs w:val="22"/>
        </w:rPr>
      </w:pPr>
      <w:r w:rsidRPr="007A07D1">
        <w:rPr>
          <w:rFonts w:ascii="Times New Roman" w:hAnsi="Times New Roman"/>
          <w:sz w:val="22"/>
          <w:szCs w:val="22"/>
        </w:rPr>
        <w:t xml:space="preserve">- Creating a joint Database maintained by all project partners which </w:t>
      </w:r>
      <w:r>
        <w:rPr>
          <w:rFonts w:ascii="Times New Roman" w:hAnsi="Times New Roman"/>
          <w:sz w:val="22"/>
          <w:szCs w:val="22"/>
        </w:rPr>
        <w:t>will</w:t>
      </w:r>
      <w:r w:rsidRPr="007A07D1">
        <w:rPr>
          <w:rFonts w:ascii="Times New Roman" w:hAnsi="Times New Roman"/>
          <w:sz w:val="22"/>
          <w:szCs w:val="22"/>
        </w:rPr>
        <w:t xml:space="preserve"> accumulate project results and data from scientific and applied research in the field of nature conservation.</w:t>
      </w:r>
    </w:p>
    <w:p w:rsidR="00D81857" w:rsidRPr="0063749B" w:rsidRDefault="00D81857" w:rsidP="008B469E">
      <w:pPr>
        <w:pStyle w:val="Heading2"/>
      </w:pPr>
      <w:r w:rsidRPr="0063749B">
        <w:t>Purpose</w:t>
      </w:r>
      <w:bookmarkEnd w:id="8"/>
    </w:p>
    <w:p w:rsidR="00543A92" w:rsidRPr="003F3A55" w:rsidRDefault="00543A92" w:rsidP="00543A92">
      <w:pPr>
        <w:pStyle w:val="ListBullet"/>
        <w:keepNext/>
        <w:keepLines/>
        <w:numPr>
          <w:ilvl w:val="0"/>
          <w:numId w:val="0"/>
        </w:numPr>
        <w:spacing w:after="120"/>
        <w:rPr>
          <w:sz w:val="22"/>
          <w:szCs w:val="22"/>
        </w:rPr>
      </w:pPr>
      <w:bookmarkStart w:id="9" w:name="_Toc424210163"/>
      <w:r w:rsidRPr="003F3A55">
        <w:rPr>
          <w:sz w:val="22"/>
          <w:szCs w:val="22"/>
        </w:rPr>
        <w:t xml:space="preserve">The purpose of this contract </w:t>
      </w:r>
      <w:r w:rsidRPr="003F3A55">
        <w:rPr>
          <w:sz w:val="22"/>
          <w:szCs w:val="22"/>
          <w:lang w:val="en-US"/>
        </w:rPr>
        <w:t xml:space="preserve">is providing service for organization and supporting organization of events </w:t>
      </w:r>
      <w:r w:rsidRPr="003F3A55">
        <w:rPr>
          <w:sz w:val="22"/>
          <w:szCs w:val="22"/>
          <w:lang w:eastAsia="en-GB"/>
        </w:rPr>
        <w:t xml:space="preserve">planned by the </w:t>
      </w:r>
      <w:r w:rsidR="00A629CB">
        <w:rPr>
          <w:sz w:val="22"/>
          <w:szCs w:val="22"/>
          <w:lang w:eastAsia="en-GB"/>
        </w:rPr>
        <w:t>Project P</w:t>
      </w:r>
      <w:r w:rsidRPr="003F3A55">
        <w:rPr>
          <w:sz w:val="22"/>
          <w:szCs w:val="22"/>
          <w:lang w:eastAsia="en-GB"/>
        </w:rPr>
        <w:t>artner</w:t>
      </w:r>
      <w:r w:rsidR="00A629CB">
        <w:rPr>
          <w:sz w:val="22"/>
          <w:szCs w:val="22"/>
          <w:lang w:eastAsia="en-GB"/>
        </w:rPr>
        <w:t xml:space="preserve"> 2</w:t>
      </w:r>
      <w:r w:rsidRPr="003F3A55">
        <w:rPr>
          <w:sz w:val="22"/>
          <w:szCs w:val="22"/>
          <w:lang w:eastAsia="en-GB"/>
        </w:rPr>
        <w:t xml:space="preserve"> within project </w:t>
      </w:r>
      <w:r w:rsidRPr="003F3A55">
        <w:rPr>
          <w:sz w:val="22"/>
          <w:szCs w:val="22"/>
        </w:rPr>
        <w:t xml:space="preserve">“For everyone saved a tree” </w:t>
      </w:r>
      <w:r w:rsidRPr="003F3A55">
        <w:rPr>
          <w:sz w:val="22"/>
          <w:szCs w:val="22"/>
          <w:lang w:val="bg-BG"/>
        </w:rPr>
        <w:t>(</w:t>
      </w:r>
      <w:r w:rsidRPr="003F3A55">
        <w:rPr>
          <w:sz w:val="22"/>
          <w:szCs w:val="22"/>
          <w:lang w:val="en-US"/>
        </w:rPr>
        <w:t>FOREST</w:t>
      </w:r>
      <w:r w:rsidRPr="003F3A55">
        <w:rPr>
          <w:sz w:val="22"/>
          <w:szCs w:val="22"/>
          <w:lang w:val="bg-BG"/>
        </w:rPr>
        <w:t>)</w:t>
      </w:r>
      <w:r w:rsidRPr="003F3A55">
        <w:rPr>
          <w:sz w:val="22"/>
          <w:szCs w:val="22"/>
          <w:lang w:val="en-US"/>
        </w:rPr>
        <w:t>”</w:t>
      </w:r>
      <w:r w:rsidRPr="003F3A55">
        <w:rPr>
          <w:sz w:val="22"/>
          <w:szCs w:val="22"/>
        </w:rPr>
        <w:t>.</w:t>
      </w:r>
    </w:p>
    <w:p w:rsidR="00D81857" w:rsidRPr="0063749B" w:rsidRDefault="00D81857" w:rsidP="008B469E">
      <w:pPr>
        <w:pStyle w:val="Heading2"/>
      </w:pPr>
      <w:r w:rsidRPr="0063749B">
        <w:t xml:space="preserve">Results to be achieved by the </w:t>
      </w:r>
      <w:r w:rsidR="00E21553">
        <w:t>c</w:t>
      </w:r>
      <w:r w:rsidR="00320C07">
        <w:t>ontractor</w:t>
      </w:r>
      <w:bookmarkEnd w:id="9"/>
    </w:p>
    <w:p w:rsidR="00543A92" w:rsidRPr="00F15679" w:rsidRDefault="00543A92" w:rsidP="00543A92">
      <w:pPr>
        <w:spacing w:after="120"/>
        <w:rPr>
          <w:rFonts w:ascii="Times New Roman" w:hAnsi="Times New Roman"/>
          <w:sz w:val="22"/>
          <w:szCs w:val="22"/>
        </w:rPr>
      </w:pPr>
      <w:bookmarkStart w:id="10" w:name="_Toc424210164"/>
      <w:r w:rsidRPr="00F15679">
        <w:rPr>
          <w:rFonts w:ascii="Times New Roman" w:hAnsi="Times New Roman"/>
          <w:sz w:val="22"/>
          <w:szCs w:val="22"/>
        </w:rPr>
        <w:t>The Contractor should successfully organize all events</w:t>
      </w:r>
      <w:r>
        <w:rPr>
          <w:rFonts w:ascii="Times New Roman" w:hAnsi="Times New Roman"/>
          <w:sz w:val="22"/>
          <w:szCs w:val="22"/>
        </w:rPr>
        <w:t xml:space="preserve"> planned by the Contracting Authority</w:t>
      </w:r>
      <w:r w:rsidRPr="00F15679">
        <w:rPr>
          <w:rFonts w:ascii="Times New Roman" w:hAnsi="Times New Roman"/>
          <w:sz w:val="22"/>
          <w:szCs w:val="22"/>
        </w:rPr>
        <w:t>, according to the specific requirements detailed in section 4 of this document and should submit the required report</w:t>
      </w:r>
      <w:r>
        <w:rPr>
          <w:rFonts w:ascii="Times New Roman" w:hAnsi="Times New Roman"/>
          <w:sz w:val="22"/>
          <w:szCs w:val="22"/>
        </w:rPr>
        <w:t>s</w:t>
      </w:r>
      <w:r w:rsidRPr="00F15679">
        <w:rPr>
          <w:rFonts w:ascii="Times New Roman" w:hAnsi="Times New Roman"/>
          <w:sz w:val="22"/>
          <w:szCs w:val="22"/>
        </w:rPr>
        <w:t>, described in section 7.</w:t>
      </w:r>
    </w:p>
    <w:p w:rsidR="00D81857" w:rsidRPr="0063749B" w:rsidRDefault="00D81857" w:rsidP="008A65FE">
      <w:pPr>
        <w:pStyle w:val="Heading1"/>
      </w:pPr>
      <w:r w:rsidRPr="0063749B">
        <w:t>ASSUMPTIONS &amp; RISKS</w:t>
      </w:r>
      <w:bookmarkEnd w:id="10"/>
    </w:p>
    <w:p w:rsidR="00D81857" w:rsidRPr="0063749B" w:rsidRDefault="00D81857" w:rsidP="008B469E">
      <w:pPr>
        <w:pStyle w:val="Heading2"/>
      </w:pPr>
      <w:bookmarkStart w:id="11" w:name="_Toc424210165"/>
      <w:r w:rsidRPr="0063749B">
        <w:t>Assumptions underlying the project</w:t>
      </w:r>
      <w:bookmarkEnd w:id="11"/>
    </w:p>
    <w:p w:rsidR="00543A92" w:rsidRDefault="00543A92" w:rsidP="00543A92">
      <w:pPr>
        <w:pStyle w:val="ListBullet"/>
        <w:keepNext/>
        <w:keepLines/>
        <w:numPr>
          <w:ilvl w:val="0"/>
          <w:numId w:val="0"/>
        </w:numPr>
        <w:spacing w:after="120"/>
        <w:rPr>
          <w:sz w:val="22"/>
          <w:szCs w:val="22"/>
        </w:rPr>
      </w:pPr>
      <w:bookmarkStart w:id="12" w:name="_Toc424210166"/>
      <w:r>
        <w:rPr>
          <w:sz w:val="22"/>
          <w:szCs w:val="22"/>
        </w:rPr>
        <w:lastRenderedPageBreak/>
        <w:t xml:space="preserve">The implementation of the current contract will support </w:t>
      </w:r>
      <w:r w:rsidR="00AA274A">
        <w:rPr>
          <w:sz w:val="22"/>
          <w:szCs w:val="22"/>
        </w:rPr>
        <w:t>NIIT</w:t>
      </w:r>
      <w:r>
        <w:rPr>
          <w:sz w:val="22"/>
          <w:szCs w:val="22"/>
        </w:rPr>
        <w:t xml:space="preserve"> in the </w:t>
      </w:r>
      <w:r w:rsidRPr="0022549B">
        <w:rPr>
          <w:sz w:val="22"/>
          <w:szCs w:val="22"/>
        </w:rPr>
        <w:t>implementation</w:t>
      </w:r>
      <w:r>
        <w:rPr>
          <w:sz w:val="22"/>
          <w:szCs w:val="22"/>
        </w:rPr>
        <w:t xml:space="preserve"> process of the project </w:t>
      </w:r>
      <w:r w:rsidRPr="002F6288">
        <w:rPr>
          <w:sz w:val="22"/>
          <w:szCs w:val="22"/>
        </w:rPr>
        <w:t xml:space="preserve">“For everyone saved a tree </w:t>
      </w:r>
      <w:r w:rsidRPr="002F6288">
        <w:rPr>
          <w:sz w:val="22"/>
          <w:szCs w:val="22"/>
          <w:lang w:val="bg-BG"/>
        </w:rPr>
        <w:t>(</w:t>
      </w:r>
      <w:r w:rsidRPr="002F6288">
        <w:rPr>
          <w:sz w:val="22"/>
          <w:szCs w:val="22"/>
          <w:lang w:val="en-US"/>
        </w:rPr>
        <w:t>FOREST</w:t>
      </w:r>
      <w:r w:rsidRPr="002F6288">
        <w:rPr>
          <w:sz w:val="22"/>
          <w:szCs w:val="22"/>
          <w:lang w:val="bg-BG"/>
        </w:rPr>
        <w:t>)</w:t>
      </w:r>
      <w:r>
        <w:rPr>
          <w:sz w:val="22"/>
          <w:szCs w:val="22"/>
          <w:lang w:val="en-US"/>
        </w:rPr>
        <w:t>”</w:t>
      </w:r>
      <w:r w:rsidR="004E29FC">
        <w:rPr>
          <w:sz w:val="22"/>
          <w:szCs w:val="22"/>
        </w:rPr>
        <w:t xml:space="preserve"> </w:t>
      </w:r>
      <w:r>
        <w:rPr>
          <w:sz w:val="22"/>
          <w:szCs w:val="22"/>
        </w:rPr>
        <w:t>and will assure compliance with the EU regulations. The following assumptions can be made in order to reduce the risks related to delay or non-realization of the activities, subject to this Terms of Reference:</w:t>
      </w:r>
    </w:p>
    <w:p w:rsidR="00543A92" w:rsidRDefault="00543A92" w:rsidP="00543A92">
      <w:pPr>
        <w:pStyle w:val="ListBullet"/>
        <w:keepNext/>
        <w:keepLines/>
        <w:numPr>
          <w:ilvl w:val="0"/>
          <w:numId w:val="25"/>
        </w:numPr>
        <w:spacing w:after="120"/>
        <w:rPr>
          <w:sz w:val="22"/>
          <w:szCs w:val="22"/>
        </w:rPr>
      </w:pPr>
      <w:r w:rsidRPr="00B40F27">
        <w:rPr>
          <w:sz w:val="22"/>
          <w:szCs w:val="22"/>
        </w:rPr>
        <w:t xml:space="preserve">Clear understanding of the contract </w:t>
      </w:r>
      <w:r>
        <w:rPr>
          <w:sz w:val="22"/>
          <w:szCs w:val="22"/>
        </w:rPr>
        <w:t>purpose</w:t>
      </w:r>
      <w:r w:rsidRPr="00B40F27">
        <w:rPr>
          <w:sz w:val="22"/>
          <w:szCs w:val="22"/>
        </w:rPr>
        <w:t xml:space="preserve"> and </w:t>
      </w:r>
      <w:r>
        <w:rPr>
          <w:sz w:val="22"/>
          <w:szCs w:val="22"/>
        </w:rPr>
        <w:t>tasks</w:t>
      </w:r>
      <w:r w:rsidRPr="00B40F27">
        <w:rPr>
          <w:sz w:val="22"/>
          <w:szCs w:val="22"/>
        </w:rPr>
        <w:t xml:space="preserve"> on behalf of the Contractor;</w:t>
      </w:r>
    </w:p>
    <w:p w:rsidR="00543A92" w:rsidRDefault="00543A92" w:rsidP="00543A92">
      <w:pPr>
        <w:pStyle w:val="ListBullet"/>
        <w:keepNext/>
        <w:keepLines/>
        <w:numPr>
          <w:ilvl w:val="0"/>
          <w:numId w:val="25"/>
        </w:numPr>
        <w:spacing w:after="120"/>
        <w:rPr>
          <w:sz w:val="22"/>
          <w:szCs w:val="22"/>
        </w:rPr>
      </w:pPr>
      <w:r w:rsidRPr="0015781A">
        <w:rPr>
          <w:sz w:val="22"/>
          <w:szCs w:val="22"/>
        </w:rPr>
        <w:t>Full cooperation between the Contracting Authority and the Contractor in view to fulfil the tasks on time, with high quality and within the budget limitation;</w:t>
      </w:r>
    </w:p>
    <w:p w:rsidR="00543A92" w:rsidRPr="0015781A" w:rsidRDefault="00543A92" w:rsidP="00543A92">
      <w:pPr>
        <w:pStyle w:val="ListBullet"/>
        <w:keepNext/>
        <w:keepLines/>
        <w:numPr>
          <w:ilvl w:val="0"/>
          <w:numId w:val="25"/>
        </w:numPr>
        <w:spacing w:after="120"/>
        <w:rPr>
          <w:sz w:val="22"/>
          <w:szCs w:val="22"/>
        </w:rPr>
      </w:pPr>
      <w:r w:rsidRPr="0015781A">
        <w:rPr>
          <w:sz w:val="22"/>
          <w:szCs w:val="22"/>
          <w:lang w:val="en-US"/>
        </w:rPr>
        <w:t>Timely information for the respective place and date of the events provided by the Contracting Authority</w:t>
      </w:r>
      <w:r>
        <w:rPr>
          <w:sz w:val="22"/>
          <w:szCs w:val="22"/>
          <w:lang w:val="en-US"/>
        </w:rPr>
        <w:t>.</w:t>
      </w:r>
    </w:p>
    <w:p w:rsidR="00D81857" w:rsidRPr="0063749B" w:rsidRDefault="00D81857" w:rsidP="008B469E">
      <w:pPr>
        <w:pStyle w:val="Heading2"/>
      </w:pPr>
      <w:r w:rsidRPr="0063749B">
        <w:t>Risks</w:t>
      </w:r>
      <w:bookmarkEnd w:id="12"/>
    </w:p>
    <w:p w:rsidR="00543A92" w:rsidRPr="008B469E" w:rsidRDefault="00543A92" w:rsidP="008B469E">
      <w:pPr>
        <w:pStyle w:val="Heading2"/>
        <w:rPr>
          <w:b w:val="0"/>
        </w:rPr>
      </w:pPr>
      <w:r w:rsidRPr="008B469E">
        <w:rPr>
          <w:b w:val="0"/>
        </w:rPr>
        <w:t>Potential risks to the successful implementation of the contract include:</w:t>
      </w:r>
    </w:p>
    <w:p w:rsidR="00543A92" w:rsidRPr="008B469E" w:rsidRDefault="00543A92" w:rsidP="008B469E">
      <w:pPr>
        <w:pStyle w:val="Heading2"/>
        <w:numPr>
          <w:ilvl w:val="0"/>
          <w:numId w:val="33"/>
        </w:numPr>
        <w:rPr>
          <w:b w:val="0"/>
        </w:rPr>
      </w:pPr>
      <w:r w:rsidRPr="008B469E">
        <w:rPr>
          <w:b w:val="0"/>
        </w:rPr>
        <w:t>Lack of communication and logistical coordination between the Contractor and the Contracting Authority. In order to avoid this risk, the Contractor should be proactive and maintain continuous contact with the relevant representatives of the Contracting Authority;</w:t>
      </w:r>
    </w:p>
    <w:p w:rsidR="00543A92" w:rsidRPr="008B469E" w:rsidRDefault="00543A92" w:rsidP="008B469E">
      <w:pPr>
        <w:pStyle w:val="Heading2"/>
        <w:numPr>
          <w:ilvl w:val="0"/>
          <w:numId w:val="33"/>
        </w:numPr>
        <w:rPr>
          <w:b w:val="0"/>
        </w:rPr>
      </w:pPr>
      <w:r w:rsidRPr="008B469E">
        <w:rPr>
          <w:b w:val="0"/>
        </w:rPr>
        <w:t xml:space="preserve">Insufficient quality of the services provided by the Contractor. In order to avoid this </w:t>
      </w:r>
      <w:proofErr w:type="gramStart"/>
      <w:r w:rsidRPr="008B469E">
        <w:rPr>
          <w:b w:val="0"/>
        </w:rPr>
        <w:t>risk</w:t>
      </w:r>
      <w:proofErr w:type="gramEnd"/>
      <w:r w:rsidRPr="008B469E">
        <w:rPr>
          <w:b w:val="0"/>
        </w:rPr>
        <w:t xml:space="preserve"> the Contractor should use the most reliable and experienced staff/service providers at its disposal. </w:t>
      </w:r>
    </w:p>
    <w:p w:rsidR="00543A92" w:rsidRDefault="00543A92" w:rsidP="00543A92">
      <w:pPr>
        <w:pStyle w:val="Text2"/>
        <w:rPr>
          <w:lang w:val="en-US"/>
        </w:rPr>
      </w:pPr>
    </w:p>
    <w:p w:rsidR="00543A92" w:rsidRDefault="00543A92" w:rsidP="00543A92">
      <w:pPr>
        <w:pStyle w:val="Text2"/>
        <w:rPr>
          <w:lang w:val="en-US"/>
        </w:rPr>
      </w:pPr>
    </w:p>
    <w:p w:rsidR="00543A92" w:rsidRDefault="00543A92" w:rsidP="00543A92">
      <w:pPr>
        <w:pStyle w:val="Text2"/>
        <w:rPr>
          <w:lang w:val="en-US"/>
        </w:rPr>
      </w:pPr>
    </w:p>
    <w:p w:rsidR="00D81857" w:rsidRPr="00A216AD" w:rsidRDefault="00D81857" w:rsidP="008A65FE">
      <w:pPr>
        <w:pStyle w:val="Heading1"/>
      </w:pPr>
      <w:bookmarkStart w:id="13" w:name="_Toc424210167"/>
      <w:r w:rsidRPr="00A216AD">
        <w:t>SCOPE OF THE WORK</w:t>
      </w:r>
      <w:bookmarkEnd w:id="13"/>
    </w:p>
    <w:p w:rsidR="00D81857" w:rsidRPr="00A216AD" w:rsidRDefault="00D81857" w:rsidP="008B469E">
      <w:pPr>
        <w:pStyle w:val="Heading2"/>
      </w:pPr>
      <w:bookmarkStart w:id="14" w:name="_Toc424210168"/>
      <w:r w:rsidRPr="00A216AD">
        <w:t>General</w:t>
      </w:r>
      <w:bookmarkEnd w:id="14"/>
    </w:p>
    <w:p w:rsidR="00D81857" w:rsidRPr="00A216AD" w:rsidRDefault="00D81857" w:rsidP="008D141B">
      <w:pPr>
        <w:pStyle w:val="Heading3"/>
        <w:keepNext w:val="0"/>
      </w:pPr>
      <w:r w:rsidRPr="00A216AD">
        <w:t xml:space="preserve">Description of the </w:t>
      </w:r>
      <w:r w:rsidR="002E468E" w:rsidRPr="00A216AD">
        <w:t>assignment</w:t>
      </w:r>
    </w:p>
    <w:p w:rsidR="00543A92" w:rsidRPr="00A216AD" w:rsidRDefault="00543A92" w:rsidP="00543A92">
      <w:pPr>
        <w:keepNext/>
        <w:keepLines/>
        <w:widowControl w:val="0"/>
        <w:shd w:val="clear" w:color="auto" w:fill="FFFFFF"/>
        <w:spacing w:before="120" w:after="120" w:line="276" w:lineRule="auto"/>
        <w:contextualSpacing/>
        <w:rPr>
          <w:rFonts w:ascii="Times New Roman" w:hAnsi="Times New Roman"/>
          <w:sz w:val="22"/>
          <w:szCs w:val="22"/>
          <w:lang w:val="en-US"/>
        </w:rPr>
      </w:pPr>
      <w:r w:rsidRPr="00A216AD">
        <w:rPr>
          <w:rFonts w:ascii="Times New Roman" w:hAnsi="Times New Roman"/>
          <w:sz w:val="22"/>
          <w:szCs w:val="22"/>
          <w:lang w:val="en-US"/>
        </w:rPr>
        <w:t xml:space="preserve">The assignment includes all necessary services that the Contractor shall carry out for the overall logistical coordination and the organization of the events mentioned in p. 4.2. Each event has to be organized separately and on different dates on the territory of the respective partnering country. For each event the Contractor will have to provide a variety of professional services, such as: transportation and accommodation </w:t>
      </w:r>
      <w:r w:rsidR="00617CC0" w:rsidRPr="00A216AD">
        <w:rPr>
          <w:rFonts w:ascii="Times New Roman" w:hAnsi="Times New Roman"/>
          <w:sz w:val="22"/>
          <w:szCs w:val="22"/>
          <w:lang w:val="en-US"/>
        </w:rPr>
        <w:t xml:space="preserve">(bed and full-board) </w:t>
      </w:r>
      <w:r w:rsidRPr="00A216AD">
        <w:rPr>
          <w:rFonts w:ascii="Times New Roman" w:hAnsi="Times New Roman"/>
          <w:sz w:val="22"/>
          <w:szCs w:val="22"/>
          <w:lang w:val="en-US"/>
        </w:rPr>
        <w:t>arrangements for the relevant participants, rent of hall for the events, etc.</w:t>
      </w:r>
    </w:p>
    <w:p w:rsidR="00543A92" w:rsidRPr="00A216AD" w:rsidRDefault="00543A92" w:rsidP="00543A92">
      <w:pPr>
        <w:keepNext/>
        <w:keepLines/>
        <w:widowControl w:val="0"/>
        <w:spacing w:before="120" w:after="120" w:line="276" w:lineRule="auto"/>
        <w:contextualSpacing/>
        <w:rPr>
          <w:rFonts w:ascii="Times New Roman" w:hAnsi="Times New Roman"/>
          <w:sz w:val="22"/>
          <w:szCs w:val="22"/>
          <w:lang w:val="en-US" w:eastAsia="tr-TR"/>
        </w:rPr>
      </w:pPr>
      <w:r w:rsidRPr="00A216AD">
        <w:rPr>
          <w:rFonts w:ascii="Times New Roman" w:hAnsi="Times New Roman"/>
          <w:sz w:val="22"/>
          <w:szCs w:val="22"/>
          <w:lang w:val="en-US" w:eastAsia="tr-TR"/>
        </w:rPr>
        <w:t xml:space="preserve">The exact dates and venues as well as the number of participants in the listed below events will be determined by the Contracting authority in due time before the respective event in order for the Contractor to be able to ensure transport, accommodation </w:t>
      </w:r>
      <w:r w:rsidR="002968C6" w:rsidRPr="00A216AD">
        <w:rPr>
          <w:rFonts w:ascii="Times New Roman" w:hAnsi="Times New Roman"/>
          <w:sz w:val="22"/>
          <w:szCs w:val="22"/>
          <w:lang w:val="en-US" w:eastAsia="tr-TR"/>
        </w:rPr>
        <w:t xml:space="preserve">(bed and full-board) </w:t>
      </w:r>
      <w:r w:rsidRPr="00A216AD">
        <w:rPr>
          <w:rFonts w:ascii="Times New Roman" w:hAnsi="Times New Roman"/>
          <w:sz w:val="22"/>
          <w:szCs w:val="22"/>
          <w:lang w:val="en-US" w:eastAsia="tr-TR"/>
        </w:rPr>
        <w:t xml:space="preserve">and other related services. </w:t>
      </w:r>
    </w:p>
    <w:p w:rsidR="00D81857" w:rsidRPr="00A216AD" w:rsidRDefault="00D81857" w:rsidP="008D141B">
      <w:pPr>
        <w:pStyle w:val="Heading3"/>
        <w:keepNext w:val="0"/>
      </w:pPr>
      <w:r w:rsidRPr="00A216AD">
        <w:t>Geographical area to be covered</w:t>
      </w:r>
    </w:p>
    <w:p w:rsidR="00543A92" w:rsidRPr="00A216AD" w:rsidRDefault="00543A92" w:rsidP="00543A92">
      <w:pPr>
        <w:rPr>
          <w:rFonts w:ascii="Times New Roman" w:hAnsi="Times New Roman"/>
          <w:sz w:val="22"/>
          <w:szCs w:val="22"/>
        </w:rPr>
      </w:pPr>
      <w:r w:rsidRPr="00A216AD">
        <w:rPr>
          <w:rFonts w:ascii="Times New Roman" w:hAnsi="Times New Roman"/>
          <w:sz w:val="22"/>
          <w:szCs w:val="22"/>
        </w:rPr>
        <w:t xml:space="preserve">The eligible area is the </w:t>
      </w:r>
      <w:proofErr w:type="spellStart"/>
      <w:r w:rsidR="00A216AD" w:rsidRPr="00A216AD">
        <w:rPr>
          <w:rFonts w:ascii="Times New Roman" w:hAnsi="Times New Roman"/>
          <w:sz w:val="22"/>
          <w:szCs w:val="22"/>
        </w:rPr>
        <w:t>Serba</w:t>
      </w:r>
      <w:proofErr w:type="spellEnd"/>
      <w:r w:rsidR="00A216AD" w:rsidRPr="00A216AD">
        <w:rPr>
          <w:rFonts w:ascii="Times New Roman" w:hAnsi="Times New Roman"/>
          <w:sz w:val="22"/>
          <w:szCs w:val="22"/>
        </w:rPr>
        <w:t xml:space="preserve"> - Bulgaria</w:t>
      </w:r>
      <w:r w:rsidRPr="00A216AD">
        <w:rPr>
          <w:rFonts w:ascii="Times New Roman" w:hAnsi="Times New Roman"/>
          <w:sz w:val="22"/>
          <w:szCs w:val="22"/>
        </w:rPr>
        <w:t xml:space="preserve"> cross-border region, specifically </w:t>
      </w:r>
      <w:proofErr w:type="spellStart"/>
      <w:r w:rsidR="00A216AD" w:rsidRPr="00A216AD">
        <w:rPr>
          <w:rFonts w:ascii="Times New Roman" w:hAnsi="Times New Roman"/>
          <w:sz w:val="22"/>
          <w:szCs w:val="22"/>
        </w:rPr>
        <w:t>N</w:t>
      </w:r>
      <w:r w:rsidR="00656831">
        <w:rPr>
          <w:rFonts w:ascii="Times New Roman" w:hAnsi="Times New Roman"/>
          <w:sz w:val="22"/>
          <w:szCs w:val="22"/>
        </w:rPr>
        <w:t>i</w:t>
      </w:r>
      <w:r w:rsidR="00A216AD" w:rsidRPr="00A216AD">
        <w:rPr>
          <w:rFonts w:ascii="Times New Roman" w:hAnsi="Times New Roman"/>
          <w:sz w:val="22"/>
          <w:szCs w:val="22"/>
        </w:rPr>
        <w:t>šava</w:t>
      </w:r>
      <w:proofErr w:type="spellEnd"/>
      <w:r w:rsidR="00A216AD" w:rsidRPr="00A216AD">
        <w:rPr>
          <w:rFonts w:ascii="Times New Roman" w:hAnsi="Times New Roman"/>
          <w:sz w:val="22"/>
          <w:szCs w:val="22"/>
        </w:rPr>
        <w:t xml:space="preserve"> District, Serbia</w:t>
      </w:r>
      <w:r w:rsidRPr="00A216AD">
        <w:rPr>
          <w:rFonts w:ascii="Times New Roman" w:hAnsi="Times New Roman"/>
          <w:sz w:val="22"/>
          <w:szCs w:val="22"/>
        </w:rPr>
        <w:t xml:space="preserve"> and </w:t>
      </w:r>
      <w:r w:rsidR="00A216AD" w:rsidRPr="00A216AD">
        <w:rPr>
          <w:rFonts w:ascii="Times New Roman" w:hAnsi="Times New Roman"/>
          <w:sz w:val="22"/>
          <w:szCs w:val="22"/>
        </w:rPr>
        <w:t>Sofia District Bulgaria</w:t>
      </w:r>
    </w:p>
    <w:p w:rsidR="00D81857" w:rsidRPr="00A216AD" w:rsidRDefault="00D81857" w:rsidP="008D141B">
      <w:pPr>
        <w:pStyle w:val="Heading3"/>
        <w:keepNext w:val="0"/>
      </w:pPr>
      <w:r w:rsidRPr="00A216AD">
        <w:t>Target groups</w:t>
      </w:r>
    </w:p>
    <w:p w:rsidR="00543A92" w:rsidRPr="00A216AD" w:rsidRDefault="00A216AD" w:rsidP="00543A92">
      <w:pPr>
        <w:numPr>
          <w:ilvl w:val="0"/>
          <w:numId w:val="27"/>
        </w:numPr>
        <w:rPr>
          <w:rFonts w:ascii="Times New Roman" w:hAnsi="Times New Roman"/>
          <w:sz w:val="22"/>
          <w:szCs w:val="22"/>
          <w:lang w:val="en-US"/>
        </w:rPr>
      </w:pPr>
      <w:bookmarkStart w:id="15" w:name="_Ref20657225"/>
      <w:bookmarkStart w:id="16" w:name="_Toc424210169"/>
      <w:r w:rsidRPr="00A216AD">
        <w:rPr>
          <w:rFonts w:ascii="Times New Roman" w:hAnsi="Times New Roman"/>
          <w:sz w:val="22"/>
          <w:szCs w:val="22"/>
          <w:lang w:val="en-US"/>
        </w:rPr>
        <w:lastRenderedPageBreak/>
        <w:t>NIIT’</w:t>
      </w:r>
      <w:r w:rsidR="00543A92" w:rsidRPr="00A216AD">
        <w:rPr>
          <w:rFonts w:ascii="Times New Roman" w:hAnsi="Times New Roman"/>
          <w:sz w:val="22"/>
          <w:szCs w:val="22"/>
          <w:lang w:val="en-US"/>
        </w:rPr>
        <w:t>s Project Team members;</w:t>
      </w:r>
    </w:p>
    <w:p w:rsidR="00543A92" w:rsidRPr="00A216AD" w:rsidRDefault="004E29FC" w:rsidP="00543A92">
      <w:pPr>
        <w:numPr>
          <w:ilvl w:val="0"/>
          <w:numId w:val="27"/>
        </w:numPr>
        <w:rPr>
          <w:rFonts w:ascii="Times New Roman" w:hAnsi="Times New Roman"/>
          <w:sz w:val="22"/>
          <w:szCs w:val="22"/>
          <w:lang w:val="en-US"/>
        </w:rPr>
      </w:pPr>
      <w:r>
        <w:rPr>
          <w:rFonts w:ascii="Times New Roman" w:hAnsi="Times New Roman"/>
          <w:sz w:val="22"/>
          <w:szCs w:val="22"/>
          <w:lang w:val="en-US"/>
        </w:rPr>
        <w:t>Y</w:t>
      </w:r>
      <w:r w:rsidR="00543A92" w:rsidRPr="00A216AD">
        <w:rPr>
          <w:rFonts w:ascii="Times New Roman" w:hAnsi="Times New Roman"/>
          <w:sz w:val="22"/>
          <w:szCs w:val="22"/>
          <w:lang w:val="en-US"/>
        </w:rPr>
        <w:t xml:space="preserve">oung people from </w:t>
      </w:r>
      <w:proofErr w:type="spellStart"/>
      <w:r w:rsidR="00A216AD" w:rsidRPr="00A216AD">
        <w:rPr>
          <w:rFonts w:ascii="Times New Roman" w:hAnsi="Times New Roman"/>
          <w:sz w:val="22"/>
          <w:szCs w:val="22"/>
          <w:lang w:val="en-US"/>
        </w:rPr>
        <w:t>Nišava</w:t>
      </w:r>
      <w:proofErr w:type="spellEnd"/>
      <w:r w:rsidR="00A216AD" w:rsidRPr="00A216AD">
        <w:rPr>
          <w:rFonts w:ascii="Times New Roman" w:hAnsi="Times New Roman"/>
          <w:sz w:val="22"/>
          <w:szCs w:val="22"/>
          <w:lang w:val="en-US"/>
        </w:rPr>
        <w:t xml:space="preserve"> </w:t>
      </w:r>
      <w:r>
        <w:rPr>
          <w:rFonts w:ascii="Times New Roman" w:hAnsi="Times New Roman"/>
          <w:sz w:val="22"/>
          <w:szCs w:val="22"/>
          <w:lang w:val="en-US"/>
        </w:rPr>
        <w:t xml:space="preserve">and Sofia </w:t>
      </w:r>
      <w:r w:rsidR="00A216AD" w:rsidRPr="00A216AD">
        <w:rPr>
          <w:rFonts w:ascii="Times New Roman" w:hAnsi="Times New Roman"/>
          <w:sz w:val="22"/>
          <w:szCs w:val="22"/>
          <w:lang w:val="en-US"/>
        </w:rPr>
        <w:t>district</w:t>
      </w:r>
      <w:r w:rsidR="00543A92" w:rsidRPr="00A216AD">
        <w:rPr>
          <w:rFonts w:ascii="Times New Roman" w:hAnsi="Times New Roman"/>
          <w:sz w:val="22"/>
          <w:szCs w:val="22"/>
          <w:lang w:val="en-US"/>
        </w:rPr>
        <w:t>, aged between 13 and 18 years.</w:t>
      </w:r>
    </w:p>
    <w:p w:rsidR="00D81857" w:rsidRPr="0063749B" w:rsidRDefault="00D81857" w:rsidP="008B469E">
      <w:pPr>
        <w:pStyle w:val="Heading2"/>
      </w:pPr>
      <w:r w:rsidRPr="00A216AD">
        <w:t xml:space="preserve">Specific </w:t>
      </w:r>
      <w:r w:rsidR="00CA7163" w:rsidRPr="00A216AD">
        <w:t>work</w:t>
      </w:r>
      <w:bookmarkEnd w:id="15"/>
      <w:bookmarkEnd w:id="16"/>
    </w:p>
    <w:p w:rsidR="00543A92" w:rsidRPr="008B745A" w:rsidRDefault="00543A92" w:rsidP="00543A92">
      <w:pPr>
        <w:keepNext/>
        <w:spacing w:line="276" w:lineRule="auto"/>
        <w:rPr>
          <w:rFonts w:ascii="Times New Roman" w:hAnsi="Times New Roman"/>
          <w:b/>
          <w:sz w:val="22"/>
          <w:szCs w:val="22"/>
          <w:lang w:val="en-US"/>
        </w:rPr>
      </w:pPr>
      <w:bookmarkStart w:id="17" w:name="_Ref530906824"/>
      <w:bookmarkStart w:id="18" w:name="_Toc424210170"/>
      <w:r w:rsidRPr="008B745A">
        <w:rPr>
          <w:rFonts w:ascii="Times New Roman" w:hAnsi="Times New Roman"/>
          <w:b/>
          <w:sz w:val="22"/>
          <w:szCs w:val="22"/>
          <w:lang w:val="en-US"/>
        </w:rPr>
        <w:lastRenderedPageBreak/>
        <w:t xml:space="preserve">Task </w:t>
      </w:r>
      <w:r>
        <w:rPr>
          <w:rFonts w:ascii="Times New Roman" w:hAnsi="Times New Roman"/>
          <w:b/>
          <w:sz w:val="22"/>
          <w:szCs w:val="22"/>
          <w:lang w:val="en-US"/>
        </w:rPr>
        <w:t>1</w:t>
      </w:r>
      <w:r w:rsidRPr="008B745A">
        <w:rPr>
          <w:rFonts w:ascii="Times New Roman" w:hAnsi="Times New Roman"/>
          <w:b/>
          <w:sz w:val="22"/>
          <w:szCs w:val="22"/>
          <w:lang w:val="en-US"/>
        </w:rPr>
        <w:t xml:space="preserve">: </w:t>
      </w:r>
      <w:r>
        <w:rPr>
          <w:rFonts w:ascii="Times New Roman" w:hAnsi="Times New Roman"/>
          <w:b/>
          <w:sz w:val="22"/>
          <w:szCs w:val="22"/>
          <w:lang w:val="en-US"/>
        </w:rPr>
        <w:t xml:space="preserve">Accommodation </w:t>
      </w:r>
      <w:r w:rsidR="00617CC0">
        <w:rPr>
          <w:rFonts w:ascii="Times New Roman" w:hAnsi="Times New Roman"/>
          <w:b/>
          <w:sz w:val="22"/>
          <w:szCs w:val="22"/>
          <w:lang w:val="en-US"/>
        </w:rPr>
        <w:t xml:space="preserve">(bed and full-board) </w:t>
      </w:r>
      <w:r>
        <w:rPr>
          <w:rFonts w:ascii="Times New Roman" w:hAnsi="Times New Roman"/>
          <w:b/>
          <w:sz w:val="22"/>
          <w:szCs w:val="22"/>
          <w:lang w:val="en-US"/>
        </w:rPr>
        <w:t>for Project Team members for participation in work meetings of the Project Team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Time (duration)/place</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Duration of each work meeting – two days;</w:t>
            </w:r>
          </w:p>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 xml:space="preserve">Place: Sofia District, Bulgaria and </w:t>
            </w:r>
            <w:proofErr w:type="spellStart"/>
            <w:r>
              <w:rPr>
                <w:rFonts w:ascii="Times New Roman" w:hAnsi="Times New Roman"/>
                <w:sz w:val="22"/>
                <w:szCs w:val="22"/>
                <w:lang w:val="en-US"/>
              </w:rPr>
              <w:t>Nisava</w:t>
            </w:r>
            <w:proofErr w:type="spellEnd"/>
            <w:r>
              <w:rPr>
                <w:rFonts w:ascii="Times New Roman" w:hAnsi="Times New Roman"/>
                <w:sz w:val="22"/>
                <w:szCs w:val="22"/>
                <w:lang w:val="en-US"/>
              </w:rPr>
              <w:t xml:space="preserve"> District, Serbia;</w:t>
            </w:r>
          </w:p>
          <w:p w:rsidR="00543A92" w:rsidRPr="008B745A"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The c</w:t>
            </w:r>
            <w:r w:rsidRPr="00893955">
              <w:rPr>
                <w:rFonts w:ascii="Times New Roman" w:hAnsi="Times New Roman"/>
                <w:sz w:val="22"/>
                <w:szCs w:val="22"/>
                <w:lang w:val="en-US"/>
              </w:rPr>
              <w:t xml:space="preserve">ontractor will be timely </w:t>
            </w:r>
            <w:r>
              <w:rPr>
                <w:rFonts w:ascii="Times New Roman" w:hAnsi="Times New Roman"/>
                <w:sz w:val="22"/>
                <w:szCs w:val="22"/>
                <w:lang w:val="en-US"/>
              </w:rPr>
              <w:t>notified</w:t>
            </w:r>
            <w:r w:rsidRPr="00893955">
              <w:rPr>
                <w:rFonts w:ascii="Times New Roman" w:hAnsi="Times New Roman"/>
                <w:sz w:val="22"/>
                <w:szCs w:val="22"/>
                <w:lang w:val="en-US"/>
              </w:rPr>
              <w:t xml:space="preserve"> about</w:t>
            </w:r>
            <w:r>
              <w:rPr>
                <w:rFonts w:ascii="Times New Roman" w:hAnsi="Times New Roman"/>
                <w:sz w:val="22"/>
                <w:szCs w:val="22"/>
                <w:lang w:val="en-US"/>
              </w:rPr>
              <w:t xml:space="preserve"> the</w:t>
            </w:r>
            <w:r w:rsidRPr="00893955">
              <w:rPr>
                <w:rFonts w:ascii="Times New Roman" w:hAnsi="Times New Roman"/>
                <w:sz w:val="22"/>
                <w:szCs w:val="22"/>
                <w:lang w:val="en-US"/>
              </w:rPr>
              <w:t xml:space="preserve"> exact </w:t>
            </w:r>
            <w:r>
              <w:rPr>
                <w:rFonts w:ascii="Times New Roman" w:hAnsi="Times New Roman"/>
                <w:sz w:val="22"/>
                <w:szCs w:val="22"/>
                <w:lang w:val="en-US"/>
              </w:rPr>
              <w:t>date and location</w:t>
            </w:r>
            <w:r w:rsidRPr="00893955">
              <w:rPr>
                <w:rFonts w:ascii="Times New Roman" w:hAnsi="Times New Roman"/>
                <w:sz w:val="22"/>
                <w:szCs w:val="22"/>
                <w:lang w:val="en-US"/>
              </w:rPr>
              <w:t xml:space="preserve"> of</w:t>
            </w:r>
            <w:r>
              <w:rPr>
                <w:rFonts w:ascii="Times New Roman" w:hAnsi="Times New Roman"/>
                <w:sz w:val="22"/>
                <w:szCs w:val="22"/>
                <w:lang w:val="en-US"/>
              </w:rPr>
              <w:t xml:space="preserve"> each work meeting of the Project Team.</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 xml:space="preserve">Service </w:t>
            </w:r>
            <w:r>
              <w:rPr>
                <w:rFonts w:ascii="Times New Roman" w:hAnsi="Times New Roman"/>
                <w:b/>
                <w:sz w:val="22"/>
                <w:szCs w:val="22"/>
                <w:lang w:val="en-US"/>
              </w:rPr>
              <w:t>1</w:t>
            </w:r>
            <w:r w:rsidRPr="008B745A">
              <w:rPr>
                <w:rFonts w:ascii="Times New Roman" w:hAnsi="Times New Roman"/>
                <w:b/>
                <w:sz w:val="22"/>
                <w:szCs w:val="22"/>
                <w:lang w:val="en-US"/>
              </w:rPr>
              <w:t>.</w:t>
            </w:r>
            <w:r>
              <w:rPr>
                <w:rFonts w:ascii="Times New Roman" w:hAnsi="Times New Roman"/>
                <w:b/>
                <w:sz w:val="22"/>
                <w:szCs w:val="22"/>
                <w:lang w:val="en-US"/>
              </w:rPr>
              <w:t>1</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543A92" w:rsidRPr="008B745A" w:rsidRDefault="00543A92" w:rsidP="00024260">
            <w:pPr>
              <w:keepNext/>
              <w:spacing w:line="276" w:lineRule="auto"/>
              <w:rPr>
                <w:rFonts w:ascii="Times New Roman" w:hAnsi="Times New Roman"/>
                <w:b/>
                <w:sz w:val="22"/>
                <w:szCs w:val="22"/>
                <w:lang w:val="en-US"/>
              </w:rPr>
            </w:pPr>
            <w:r w:rsidRPr="00A67CA0">
              <w:rPr>
                <w:rFonts w:ascii="Times New Roman" w:hAnsi="Times New Roman"/>
                <w:b/>
                <w:sz w:val="22"/>
                <w:szCs w:val="22"/>
                <w:lang w:val="en-US"/>
              </w:rPr>
              <w:t>Provid</w:t>
            </w:r>
            <w:r>
              <w:rPr>
                <w:rFonts w:ascii="Times New Roman" w:hAnsi="Times New Roman"/>
                <w:b/>
                <w:sz w:val="22"/>
                <w:szCs w:val="22"/>
                <w:lang w:val="en-US"/>
              </w:rPr>
              <w:t>ing</w:t>
            </w:r>
            <w:r w:rsidRPr="00A67CA0">
              <w:rPr>
                <w:rFonts w:ascii="Times New Roman" w:hAnsi="Times New Roman"/>
                <w:b/>
                <w:sz w:val="22"/>
                <w:szCs w:val="22"/>
                <w:lang w:val="en-US"/>
              </w:rPr>
              <w:t xml:space="preserve"> accommodation</w:t>
            </w:r>
            <w:r w:rsidRPr="008B745A">
              <w:rPr>
                <w:rFonts w:ascii="Times New Roman" w:hAnsi="Times New Roman"/>
                <w:b/>
                <w:sz w:val="22"/>
                <w:szCs w:val="22"/>
                <w:lang w:val="en-US"/>
              </w:rPr>
              <w:t xml:space="preserve"> </w:t>
            </w:r>
            <w:r w:rsidR="002968C6" w:rsidRPr="002968C6">
              <w:rPr>
                <w:rFonts w:ascii="Times New Roman" w:hAnsi="Times New Roman"/>
                <w:b/>
                <w:sz w:val="22"/>
                <w:szCs w:val="22"/>
                <w:lang w:val="en-US"/>
              </w:rPr>
              <w:t>(bed and full-board)</w:t>
            </w:r>
            <w:r w:rsidR="002968C6">
              <w:rPr>
                <w:rFonts w:ascii="Times New Roman" w:hAnsi="Times New Roman"/>
                <w:b/>
                <w:sz w:val="22"/>
                <w:szCs w:val="22"/>
                <w:lang w:val="en-US"/>
              </w:rPr>
              <w:t xml:space="preserve"> </w:t>
            </w:r>
            <w:r w:rsidRPr="008B745A">
              <w:rPr>
                <w:rFonts w:ascii="Times New Roman" w:hAnsi="Times New Roman"/>
                <w:b/>
                <w:sz w:val="22"/>
                <w:szCs w:val="22"/>
                <w:lang w:val="en-US"/>
              </w:rPr>
              <w:t xml:space="preserve">for </w:t>
            </w:r>
            <w:r w:rsidR="00176C2E">
              <w:rPr>
                <w:rFonts w:ascii="Times New Roman" w:hAnsi="Times New Roman"/>
                <w:b/>
                <w:sz w:val="22"/>
                <w:szCs w:val="22"/>
                <w:lang w:val="sr-Latn-RS"/>
              </w:rPr>
              <w:t>2</w:t>
            </w:r>
            <w:r>
              <w:rPr>
                <w:rFonts w:ascii="Times New Roman" w:hAnsi="Times New Roman"/>
                <w:b/>
                <w:sz w:val="22"/>
                <w:szCs w:val="22"/>
                <w:lang w:val="bg-BG"/>
              </w:rPr>
              <w:t xml:space="preserve"> </w:t>
            </w:r>
            <w:r>
              <w:rPr>
                <w:rFonts w:ascii="Times New Roman" w:hAnsi="Times New Roman"/>
                <w:b/>
                <w:sz w:val="22"/>
                <w:szCs w:val="22"/>
                <w:lang w:val="en-US"/>
              </w:rPr>
              <w:t xml:space="preserve">members of </w:t>
            </w:r>
            <w:r w:rsidR="00176C2E">
              <w:rPr>
                <w:rFonts w:ascii="Times New Roman" w:hAnsi="Times New Roman"/>
                <w:b/>
                <w:sz w:val="22"/>
                <w:szCs w:val="22"/>
                <w:lang w:val="en-US"/>
              </w:rPr>
              <w:t>NIIT’</w:t>
            </w:r>
            <w:r>
              <w:rPr>
                <w:rFonts w:ascii="Times New Roman" w:hAnsi="Times New Roman"/>
                <w:b/>
                <w:sz w:val="22"/>
                <w:szCs w:val="22"/>
                <w:lang w:val="en-US"/>
              </w:rPr>
              <w:t>s Project Team for participation in work meetings of the Joint Project Team</w:t>
            </w:r>
          </w:p>
        </w:tc>
      </w:tr>
      <w:tr w:rsidR="00543A92" w:rsidRPr="008B745A" w:rsidTr="00024260">
        <w:trPr>
          <w:trHeight w:val="1465"/>
        </w:trPr>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b/>
                <w:sz w:val="22"/>
                <w:szCs w:val="22"/>
                <w:lang w:val="en-US"/>
              </w:rPr>
            </w:pPr>
            <w:r w:rsidRPr="008B745A">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rPr>
            </w:pPr>
            <w:r>
              <w:rPr>
                <w:rFonts w:ascii="Times New Roman" w:hAnsi="Times New Roman"/>
                <w:sz w:val="22"/>
                <w:szCs w:val="22"/>
              </w:rPr>
              <w:t xml:space="preserve">Booking and paying for accommodation </w:t>
            </w:r>
            <w:bookmarkStart w:id="19" w:name="_Hlk14430603"/>
            <w:r w:rsidR="00617CC0">
              <w:rPr>
                <w:rFonts w:ascii="Times New Roman" w:hAnsi="Times New Roman"/>
                <w:sz w:val="22"/>
                <w:szCs w:val="22"/>
              </w:rPr>
              <w:t>(bed and full-board)</w:t>
            </w:r>
            <w:bookmarkEnd w:id="19"/>
            <w:r w:rsidR="00617CC0">
              <w:rPr>
                <w:rFonts w:ascii="Times New Roman" w:hAnsi="Times New Roman"/>
                <w:sz w:val="22"/>
                <w:szCs w:val="22"/>
              </w:rPr>
              <w:t xml:space="preserve"> </w:t>
            </w:r>
            <w:r w:rsidRPr="008B745A">
              <w:rPr>
                <w:rFonts w:ascii="Times New Roman" w:hAnsi="Times New Roman"/>
                <w:sz w:val="22"/>
                <w:szCs w:val="22"/>
              </w:rPr>
              <w:t>for</w:t>
            </w:r>
            <w:r>
              <w:rPr>
                <w:rFonts w:ascii="Times New Roman" w:hAnsi="Times New Roman"/>
                <w:sz w:val="22"/>
                <w:szCs w:val="22"/>
              </w:rPr>
              <w:t xml:space="preserve"> </w:t>
            </w:r>
            <w:r w:rsidR="00176C2E">
              <w:rPr>
                <w:rFonts w:ascii="Times New Roman" w:hAnsi="Times New Roman"/>
                <w:sz w:val="22"/>
                <w:szCs w:val="22"/>
              </w:rPr>
              <w:t>2</w:t>
            </w:r>
            <w:r>
              <w:rPr>
                <w:rFonts w:ascii="Times New Roman" w:hAnsi="Times New Roman"/>
                <w:sz w:val="22"/>
                <w:szCs w:val="22"/>
              </w:rPr>
              <w:t xml:space="preserve"> members of </w:t>
            </w:r>
            <w:r w:rsidR="00176C2E">
              <w:rPr>
                <w:rFonts w:ascii="Times New Roman" w:hAnsi="Times New Roman"/>
                <w:sz w:val="22"/>
                <w:szCs w:val="22"/>
              </w:rPr>
              <w:t>NIIT</w:t>
            </w:r>
            <w:r>
              <w:rPr>
                <w:rFonts w:ascii="Times New Roman" w:hAnsi="Times New Roman"/>
                <w:sz w:val="22"/>
                <w:szCs w:val="22"/>
              </w:rPr>
              <w:t xml:space="preserve">’s Project Team for participation in 6 work meetings of the Project Team - </w:t>
            </w:r>
            <w:r w:rsidR="00176C2E">
              <w:rPr>
                <w:rFonts w:ascii="Times New Roman" w:hAnsi="Times New Roman"/>
                <w:sz w:val="22"/>
                <w:szCs w:val="22"/>
              </w:rPr>
              <w:t>2</w:t>
            </w:r>
            <w:r>
              <w:rPr>
                <w:rFonts w:ascii="Times New Roman" w:hAnsi="Times New Roman"/>
                <w:sz w:val="22"/>
                <w:szCs w:val="22"/>
              </w:rPr>
              <w:t xml:space="preserve"> persons * 6 work meetings * 1 night </w:t>
            </w:r>
            <w:r w:rsidRPr="008B745A">
              <w:rPr>
                <w:rFonts w:ascii="Times New Roman" w:hAnsi="Times New Roman"/>
                <w:sz w:val="22"/>
                <w:szCs w:val="22"/>
              </w:rPr>
              <w:t xml:space="preserve">in single rooms in a minimum </w:t>
            </w:r>
            <w:r w:rsidRPr="000A4937">
              <w:rPr>
                <w:rFonts w:ascii="Times New Roman" w:hAnsi="Times New Roman"/>
                <w:sz w:val="22"/>
                <w:szCs w:val="22"/>
              </w:rPr>
              <w:t>t</w:t>
            </w:r>
            <w:r w:rsidR="000A4937" w:rsidRPr="000A4937">
              <w:rPr>
                <w:rFonts w:ascii="Times New Roman" w:hAnsi="Times New Roman"/>
                <w:sz w:val="22"/>
                <w:szCs w:val="22"/>
              </w:rPr>
              <w:t>hree</w:t>
            </w:r>
            <w:r w:rsidRPr="000A4937">
              <w:rPr>
                <w:rFonts w:ascii="Times New Roman" w:hAnsi="Times New Roman"/>
                <w:sz w:val="22"/>
                <w:szCs w:val="22"/>
              </w:rPr>
              <w:t xml:space="preserve"> stars</w:t>
            </w:r>
            <w:r w:rsidR="000A4937" w:rsidRPr="000A4937">
              <w:rPr>
                <w:rFonts w:ascii="Times New Roman" w:hAnsi="Times New Roman"/>
                <w:sz w:val="22"/>
                <w:szCs w:val="22"/>
              </w:rPr>
              <w:t xml:space="preserve"> (or equivalent)</w:t>
            </w:r>
            <w:r w:rsidRPr="000A4937">
              <w:rPr>
                <w:rFonts w:ascii="Times New Roman" w:hAnsi="Times New Roman"/>
                <w:sz w:val="22"/>
                <w:szCs w:val="22"/>
              </w:rPr>
              <w:t xml:space="preserve"> hotel with included breakfast, lunch, dinner and two coffee</w:t>
            </w:r>
            <w:r>
              <w:rPr>
                <w:rFonts w:ascii="Times New Roman" w:hAnsi="Times New Roman"/>
                <w:sz w:val="22"/>
                <w:szCs w:val="22"/>
              </w:rPr>
              <w:t>-breaks per day</w:t>
            </w:r>
            <w:r w:rsidRPr="008B745A">
              <w:rPr>
                <w:rFonts w:ascii="Times New Roman" w:hAnsi="Times New Roman"/>
                <w:sz w:val="22"/>
                <w:szCs w:val="22"/>
              </w:rPr>
              <w:t xml:space="preserve">. </w:t>
            </w:r>
            <w:r>
              <w:rPr>
                <w:rFonts w:ascii="Times New Roman" w:hAnsi="Times New Roman"/>
                <w:sz w:val="22"/>
                <w:szCs w:val="22"/>
                <w:lang w:val="en-US"/>
              </w:rPr>
              <w:t>The h</w:t>
            </w:r>
            <w:r w:rsidRPr="008B745A">
              <w:rPr>
                <w:rFonts w:ascii="Times New Roman" w:hAnsi="Times New Roman"/>
                <w:sz w:val="22"/>
                <w:szCs w:val="22"/>
                <w:lang w:val="en-US"/>
              </w:rPr>
              <w:t>otel</w:t>
            </w:r>
            <w:r>
              <w:rPr>
                <w:rFonts w:ascii="Times New Roman" w:hAnsi="Times New Roman"/>
                <w:sz w:val="22"/>
                <w:szCs w:val="22"/>
                <w:lang w:val="en-US"/>
              </w:rPr>
              <w:t>s</w:t>
            </w:r>
            <w:r w:rsidRPr="008B745A">
              <w:rPr>
                <w:rFonts w:ascii="Times New Roman" w:hAnsi="Times New Roman"/>
                <w:sz w:val="22"/>
                <w:szCs w:val="22"/>
                <w:lang w:val="en-US"/>
              </w:rPr>
              <w:t xml:space="preserve"> </w:t>
            </w:r>
            <w:r>
              <w:rPr>
                <w:rFonts w:ascii="Times New Roman" w:hAnsi="Times New Roman"/>
                <w:sz w:val="22"/>
                <w:szCs w:val="22"/>
                <w:lang w:val="en-US"/>
              </w:rPr>
              <w:t xml:space="preserve">selected </w:t>
            </w:r>
            <w:r w:rsidRPr="008B745A">
              <w:rPr>
                <w:rFonts w:ascii="Times New Roman" w:hAnsi="Times New Roman"/>
                <w:sz w:val="22"/>
                <w:szCs w:val="22"/>
                <w:lang w:val="en-US"/>
              </w:rPr>
              <w:t xml:space="preserve">should have Wi-Fi and parking space. </w:t>
            </w:r>
            <w:r>
              <w:rPr>
                <w:rFonts w:ascii="Times New Roman" w:hAnsi="Times New Roman"/>
                <w:sz w:val="22"/>
                <w:szCs w:val="22"/>
                <w:lang w:val="en-US"/>
              </w:rPr>
              <w:t>B</w:t>
            </w:r>
            <w:proofErr w:type="spellStart"/>
            <w:r w:rsidRPr="008B745A">
              <w:rPr>
                <w:rFonts w:ascii="Times New Roman" w:hAnsi="Times New Roman"/>
                <w:sz w:val="22"/>
                <w:szCs w:val="22"/>
              </w:rPr>
              <w:t>ooking</w:t>
            </w:r>
            <w:proofErr w:type="spellEnd"/>
            <w:r w:rsidRPr="008B745A">
              <w:rPr>
                <w:rFonts w:ascii="Times New Roman" w:hAnsi="Times New Roman"/>
                <w:sz w:val="22"/>
                <w:szCs w:val="22"/>
              </w:rPr>
              <w:t xml:space="preserve"> of </w:t>
            </w:r>
            <w:r>
              <w:rPr>
                <w:rFonts w:ascii="Times New Roman" w:hAnsi="Times New Roman"/>
                <w:sz w:val="22"/>
                <w:szCs w:val="22"/>
              </w:rPr>
              <w:t xml:space="preserve">the </w:t>
            </w:r>
            <w:r w:rsidRPr="008B745A">
              <w:rPr>
                <w:rFonts w:ascii="Times New Roman" w:hAnsi="Times New Roman"/>
                <w:sz w:val="22"/>
                <w:szCs w:val="22"/>
              </w:rPr>
              <w:t>rooms has to be made after</w:t>
            </w:r>
            <w:r>
              <w:rPr>
                <w:rFonts w:ascii="Times New Roman" w:hAnsi="Times New Roman"/>
                <w:sz w:val="22"/>
                <w:szCs w:val="22"/>
              </w:rPr>
              <w:t xml:space="preserve"> </w:t>
            </w:r>
            <w:r w:rsidRPr="008B745A">
              <w:rPr>
                <w:rFonts w:ascii="Times New Roman" w:hAnsi="Times New Roman"/>
                <w:sz w:val="22"/>
                <w:szCs w:val="22"/>
              </w:rPr>
              <w:t>proposal of at least 2 options of hotels and approval of one of them by the Contracting Authority.</w:t>
            </w:r>
          </w:p>
        </w:tc>
      </w:tr>
    </w:tbl>
    <w:p w:rsidR="00543A92" w:rsidRPr="00FA083E" w:rsidRDefault="00543A92" w:rsidP="00543A92">
      <w:pPr>
        <w:keepNext/>
        <w:rPr>
          <w:rFonts w:ascii="Times New Roman" w:hAnsi="Times New Roman"/>
          <w:b/>
          <w:sz w:val="22"/>
          <w:szCs w:val="22"/>
          <w:lang w:val="bg-BG"/>
        </w:rPr>
      </w:pPr>
      <w:r w:rsidRPr="008B745A">
        <w:rPr>
          <w:rFonts w:ascii="Times New Roman" w:hAnsi="Times New Roman"/>
          <w:b/>
          <w:sz w:val="22"/>
          <w:szCs w:val="22"/>
          <w:lang w:val="en-US"/>
        </w:rPr>
        <w:t xml:space="preserve">Task </w:t>
      </w:r>
      <w:r>
        <w:rPr>
          <w:rFonts w:ascii="Times New Roman" w:hAnsi="Times New Roman"/>
          <w:b/>
          <w:sz w:val="22"/>
          <w:szCs w:val="22"/>
          <w:lang w:val="en-US"/>
        </w:rPr>
        <w:t>2</w:t>
      </w:r>
      <w:r w:rsidRPr="008B745A">
        <w:rPr>
          <w:rFonts w:ascii="Times New Roman" w:hAnsi="Times New Roman"/>
          <w:b/>
          <w:sz w:val="22"/>
          <w:szCs w:val="22"/>
          <w:lang w:val="en-US"/>
        </w:rPr>
        <w:t xml:space="preserve">: </w:t>
      </w:r>
      <w:r>
        <w:rPr>
          <w:rFonts w:ascii="Times New Roman" w:hAnsi="Times New Roman"/>
          <w:b/>
          <w:sz w:val="22"/>
          <w:szCs w:val="22"/>
          <w:lang w:val="en-US"/>
        </w:rPr>
        <w:t xml:space="preserve">Accommodation </w:t>
      </w:r>
      <w:r w:rsidR="00617CC0" w:rsidRPr="00617CC0">
        <w:rPr>
          <w:rFonts w:ascii="Times New Roman" w:hAnsi="Times New Roman"/>
          <w:b/>
          <w:sz w:val="22"/>
          <w:szCs w:val="22"/>
          <w:lang w:val="en-US"/>
        </w:rPr>
        <w:t>(bed and full-board)</w:t>
      </w:r>
      <w:r w:rsidR="00617CC0">
        <w:rPr>
          <w:rFonts w:ascii="Times New Roman" w:hAnsi="Times New Roman"/>
          <w:b/>
          <w:sz w:val="22"/>
          <w:szCs w:val="22"/>
          <w:lang w:val="en-US"/>
        </w:rPr>
        <w:t xml:space="preserve"> </w:t>
      </w:r>
      <w:r>
        <w:rPr>
          <w:rFonts w:ascii="Times New Roman" w:hAnsi="Times New Roman"/>
          <w:b/>
          <w:sz w:val="22"/>
          <w:szCs w:val="22"/>
          <w:lang w:val="en-US"/>
        </w:rPr>
        <w:t xml:space="preserve">for 1 Project Team member for participation in project activities </w:t>
      </w:r>
      <w:r>
        <w:rPr>
          <w:rFonts w:ascii="Times New Roman" w:hAnsi="Times New Roman"/>
          <w:b/>
          <w:sz w:val="22"/>
          <w:szCs w:val="22"/>
          <w:lang w:val="bg-BG"/>
        </w:rPr>
        <w:t>(</w:t>
      </w:r>
      <w:r>
        <w:rPr>
          <w:rFonts w:ascii="Times New Roman" w:hAnsi="Times New Roman"/>
          <w:b/>
          <w:sz w:val="22"/>
          <w:szCs w:val="22"/>
          <w:lang w:val="en-US"/>
        </w:rPr>
        <w:t>Activities 2, 3, 4, 5, 6, 7</w:t>
      </w:r>
      <w:r>
        <w:rPr>
          <w:rFonts w:ascii="Times New Roman" w:hAnsi="Times New Roman"/>
          <w:b/>
          <w:sz w:val="22"/>
          <w:szCs w:val="22"/>
          <w:lang w:val="bg-BG"/>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Time (duration)/place</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Duration of each project activity – three days;</w:t>
            </w:r>
          </w:p>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 xml:space="preserve">Place: Sofia District, Bulgaria and </w:t>
            </w:r>
            <w:proofErr w:type="spellStart"/>
            <w:r>
              <w:rPr>
                <w:rFonts w:ascii="Times New Roman" w:hAnsi="Times New Roman"/>
                <w:sz w:val="22"/>
                <w:szCs w:val="22"/>
                <w:lang w:val="en-US"/>
              </w:rPr>
              <w:t>Nisava</w:t>
            </w:r>
            <w:proofErr w:type="spellEnd"/>
            <w:r>
              <w:rPr>
                <w:rFonts w:ascii="Times New Roman" w:hAnsi="Times New Roman"/>
                <w:sz w:val="22"/>
                <w:szCs w:val="22"/>
                <w:lang w:val="en-US"/>
              </w:rPr>
              <w:t xml:space="preserve"> District, Serbia;</w:t>
            </w:r>
          </w:p>
          <w:p w:rsidR="00543A92" w:rsidRPr="008B745A" w:rsidRDefault="00543A92" w:rsidP="00024260">
            <w:pPr>
              <w:keepNext/>
              <w:rPr>
                <w:rFonts w:ascii="Times New Roman" w:hAnsi="Times New Roman"/>
                <w:sz w:val="22"/>
                <w:szCs w:val="22"/>
                <w:lang w:val="en-US"/>
              </w:rPr>
            </w:pPr>
            <w:r>
              <w:rPr>
                <w:rFonts w:ascii="Times New Roman" w:hAnsi="Times New Roman"/>
                <w:sz w:val="22"/>
                <w:szCs w:val="22"/>
                <w:lang w:val="en-US"/>
              </w:rPr>
              <w:t>The c</w:t>
            </w:r>
            <w:r w:rsidRPr="00893955">
              <w:rPr>
                <w:rFonts w:ascii="Times New Roman" w:hAnsi="Times New Roman"/>
                <w:sz w:val="22"/>
                <w:szCs w:val="22"/>
                <w:lang w:val="en-US"/>
              </w:rPr>
              <w:t xml:space="preserve">ontractor will be timely </w:t>
            </w:r>
            <w:r>
              <w:rPr>
                <w:rFonts w:ascii="Times New Roman" w:hAnsi="Times New Roman"/>
                <w:sz w:val="22"/>
                <w:szCs w:val="22"/>
                <w:lang w:val="en-US"/>
              </w:rPr>
              <w:t>notified</w:t>
            </w:r>
            <w:r w:rsidRPr="00893955">
              <w:rPr>
                <w:rFonts w:ascii="Times New Roman" w:hAnsi="Times New Roman"/>
                <w:sz w:val="22"/>
                <w:szCs w:val="22"/>
                <w:lang w:val="en-US"/>
              </w:rPr>
              <w:t xml:space="preserve"> about</w:t>
            </w:r>
            <w:r>
              <w:rPr>
                <w:rFonts w:ascii="Times New Roman" w:hAnsi="Times New Roman"/>
                <w:sz w:val="22"/>
                <w:szCs w:val="22"/>
                <w:lang w:val="en-US"/>
              </w:rPr>
              <w:t xml:space="preserve"> the</w:t>
            </w:r>
            <w:r w:rsidRPr="00893955">
              <w:rPr>
                <w:rFonts w:ascii="Times New Roman" w:hAnsi="Times New Roman"/>
                <w:sz w:val="22"/>
                <w:szCs w:val="22"/>
                <w:lang w:val="en-US"/>
              </w:rPr>
              <w:t xml:space="preserve"> exact </w:t>
            </w:r>
            <w:r>
              <w:rPr>
                <w:rFonts w:ascii="Times New Roman" w:hAnsi="Times New Roman"/>
                <w:sz w:val="22"/>
                <w:szCs w:val="22"/>
                <w:lang w:val="en-US"/>
              </w:rPr>
              <w:t>date</w:t>
            </w:r>
            <w:r w:rsidRPr="00893955">
              <w:rPr>
                <w:rFonts w:ascii="Times New Roman" w:hAnsi="Times New Roman"/>
                <w:sz w:val="22"/>
                <w:szCs w:val="22"/>
                <w:lang w:val="en-US"/>
              </w:rPr>
              <w:t xml:space="preserve"> </w:t>
            </w:r>
            <w:r>
              <w:rPr>
                <w:rFonts w:ascii="Times New Roman" w:hAnsi="Times New Roman"/>
                <w:sz w:val="22"/>
                <w:szCs w:val="22"/>
                <w:lang w:val="en-US"/>
              </w:rPr>
              <w:t xml:space="preserve">and location </w:t>
            </w:r>
            <w:r w:rsidRPr="00893955">
              <w:rPr>
                <w:rFonts w:ascii="Times New Roman" w:hAnsi="Times New Roman"/>
                <w:sz w:val="22"/>
                <w:szCs w:val="22"/>
                <w:lang w:val="en-US"/>
              </w:rPr>
              <w:t>of</w:t>
            </w:r>
            <w:r>
              <w:rPr>
                <w:rFonts w:ascii="Times New Roman" w:hAnsi="Times New Roman"/>
                <w:sz w:val="22"/>
                <w:szCs w:val="22"/>
                <w:lang w:val="en-US"/>
              </w:rPr>
              <w:t xml:space="preserve"> each project activity.</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 xml:space="preserve">Service </w:t>
            </w:r>
            <w:r>
              <w:rPr>
                <w:rFonts w:ascii="Times New Roman" w:hAnsi="Times New Roman"/>
                <w:b/>
                <w:sz w:val="22"/>
                <w:szCs w:val="22"/>
                <w:lang w:val="en-US"/>
              </w:rPr>
              <w:t>2</w:t>
            </w:r>
            <w:r w:rsidRPr="008B745A">
              <w:rPr>
                <w:rFonts w:ascii="Times New Roman" w:hAnsi="Times New Roman"/>
                <w:b/>
                <w:sz w:val="22"/>
                <w:szCs w:val="22"/>
                <w:lang w:val="en-US"/>
              </w:rPr>
              <w:t>.</w:t>
            </w:r>
            <w:r>
              <w:rPr>
                <w:rFonts w:ascii="Times New Roman" w:hAnsi="Times New Roman"/>
                <w:b/>
                <w:sz w:val="22"/>
                <w:szCs w:val="22"/>
                <w:lang w:val="en-US"/>
              </w:rPr>
              <w:t>1</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543A92" w:rsidRPr="008B745A" w:rsidRDefault="00543A92" w:rsidP="00024260">
            <w:pPr>
              <w:keepNext/>
              <w:spacing w:line="276" w:lineRule="auto"/>
              <w:rPr>
                <w:rFonts w:ascii="Times New Roman" w:hAnsi="Times New Roman"/>
                <w:b/>
                <w:sz w:val="22"/>
                <w:szCs w:val="22"/>
                <w:lang w:val="en-US"/>
              </w:rPr>
            </w:pPr>
            <w:r w:rsidRPr="008B745A">
              <w:rPr>
                <w:rFonts w:ascii="Times New Roman" w:hAnsi="Times New Roman"/>
                <w:b/>
                <w:sz w:val="22"/>
                <w:szCs w:val="22"/>
                <w:lang w:val="en-US"/>
              </w:rPr>
              <w:t>Provid</w:t>
            </w:r>
            <w:r>
              <w:rPr>
                <w:rFonts w:ascii="Times New Roman" w:hAnsi="Times New Roman"/>
                <w:b/>
                <w:sz w:val="22"/>
                <w:szCs w:val="22"/>
                <w:lang w:val="en-US"/>
              </w:rPr>
              <w:t>ing</w:t>
            </w:r>
            <w:r w:rsidRPr="008B745A">
              <w:rPr>
                <w:rFonts w:ascii="Times New Roman" w:hAnsi="Times New Roman"/>
                <w:b/>
                <w:sz w:val="22"/>
                <w:szCs w:val="22"/>
                <w:lang w:val="en-US"/>
              </w:rPr>
              <w:t xml:space="preserve"> </w:t>
            </w:r>
            <w:r w:rsidRPr="00FA083E">
              <w:rPr>
                <w:rFonts w:ascii="Times New Roman" w:hAnsi="Times New Roman"/>
                <w:b/>
                <w:sz w:val="22"/>
                <w:szCs w:val="22"/>
                <w:lang w:val="en-US"/>
              </w:rPr>
              <w:t>accommodation</w:t>
            </w:r>
            <w:r w:rsidRPr="008B745A">
              <w:rPr>
                <w:rFonts w:ascii="Times New Roman" w:hAnsi="Times New Roman"/>
                <w:b/>
                <w:sz w:val="22"/>
                <w:szCs w:val="22"/>
                <w:lang w:val="en-US"/>
              </w:rPr>
              <w:t xml:space="preserve"> </w:t>
            </w:r>
            <w:r w:rsidR="00855FF5" w:rsidRPr="00855FF5">
              <w:rPr>
                <w:rFonts w:ascii="Times New Roman" w:hAnsi="Times New Roman"/>
                <w:b/>
                <w:sz w:val="22"/>
                <w:szCs w:val="22"/>
                <w:lang w:val="en-US"/>
              </w:rPr>
              <w:t>(bed and full-board)</w:t>
            </w:r>
            <w:r w:rsidR="00855FF5">
              <w:rPr>
                <w:rFonts w:ascii="Times New Roman" w:hAnsi="Times New Roman"/>
                <w:b/>
                <w:sz w:val="22"/>
                <w:szCs w:val="22"/>
                <w:lang w:val="en-US"/>
              </w:rPr>
              <w:t xml:space="preserve"> </w:t>
            </w:r>
            <w:r w:rsidRPr="008B745A">
              <w:rPr>
                <w:rFonts w:ascii="Times New Roman" w:hAnsi="Times New Roman"/>
                <w:b/>
                <w:sz w:val="22"/>
                <w:szCs w:val="22"/>
                <w:lang w:val="en-US"/>
              </w:rPr>
              <w:t xml:space="preserve">for </w:t>
            </w:r>
            <w:r>
              <w:rPr>
                <w:rFonts w:ascii="Times New Roman" w:hAnsi="Times New Roman"/>
                <w:b/>
                <w:sz w:val="22"/>
                <w:szCs w:val="22"/>
                <w:lang w:val="en-US"/>
              </w:rPr>
              <w:t xml:space="preserve">1 member of </w:t>
            </w:r>
            <w:r w:rsidR="00176C2E">
              <w:rPr>
                <w:rFonts w:ascii="Times New Roman" w:hAnsi="Times New Roman"/>
                <w:b/>
                <w:sz w:val="22"/>
                <w:szCs w:val="22"/>
                <w:lang w:val="en-US"/>
              </w:rPr>
              <w:t>NIIT</w:t>
            </w:r>
            <w:r>
              <w:rPr>
                <w:rFonts w:ascii="Times New Roman" w:hAnsi="Times New Roman"/>
                <w:b/>
                <w:sz w:val="22"/>
                <w:szCs w:val="22"/>
                <w:lang w:val="en-US"/>
              </w:rPr>
              <w:t xml:space="preserve">’s Project Team for participation in project activities </w:t>
            </w:r>
            <w:r>
              <w:rPr>
                <w:rFonts w:ascii="Times New Roman" w:hAnsi="Times New Roman"/>
                <w:b/>
                <w:sz w:val="22"/>
                <w:szCs w:val="22"/>
                <w:lang w:val="bg-BG"/>
              </w:rPr>
              <w:t>(</w:t>
            </w:r>
            <w:r>
              <w:rPr>
                <w:rFonts w:ascii="Times New Roman" w:hAnsi="Times New Roman"/>
                <w:b/>
                <w:sz w:val="22"/>
                <w:szCs w:val="22"/>
                <w:lang w:val="en-US"/>
              </w:rPr>
              <w:t>Activities 2, 3, 4, 5, 6, 7</w:t>
            </w:r>
            <w:r>
              <w:rPr>
                <w:rFonts w:ascii="Times New Roman" w:hAnsi="Times New Roman"/>
                <w:b/>
                <w:sz w:val="22"/>
                <w:szCs w:val="22"/>
                <w:lang w:val="bg-BG"/>
              </w:rPr>
              <w:t>)</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b/>
                <w:sz w:val="22"/>
                <w:szCs w:val="22"/>
                <w:lang w:val="en-US"/>
              </w:rPr>
            </w:pPr>
            <w:r w:rsidRPr="008B745A">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rPr>
            </w:pPr>
            <w:r>
              <w:rPr>
                <w:rFonts w:ascii="Times New Roman" w:hAnsi="Times New Roman"/>
                <w:sz w:val="22"/>
                <w:szCs w:val="22"/>
              </w:rPr>
              <w:t>Booking</w:t>
            </w:r>
            <w:r w:rsidRPr="00EB4713">
              <w:rPr>
                <w:rFonts w:ascii="Times New Roman" w:hAnsi="Times New Roman"/>
                <w:sz w:val="22"/>
                <w:szCs w:val="22"/>
              </w:rPr>
              <w:t xml:space="preserve"> </w:t>
            </w:r>
            <w:r>
              <w:rPr>
                <w:rFonts w:ascii="Times New Roman" w:hAnsi="Times New Roman"/>
                <w:sz w:val="22"/>
                <w:szCs w:val="22"/>
              </w:rPr>
              <w:t xml:space="preserve">and paying for accommodation </w:t>
            </w:r>
            <w:r w:rsidR="00617CC0" w:rsidRPr="00617CC0">
              <w:rPr>
                <w:rFonts w:ascii="Times New Roman" w:hAnsi="Times New Roman"/>
                <w:sz w:val="22"/>
                <w:szCs w:val="22"/>
              </w:rPr>
              <w:t>(bed and full-board)</w:t>
            </w:r>
            <w:r w:rsidR="00617CC0">
              <w:rPr>
                <w:rFonts w:ascii="Times New Roman" w:hAnsi="Times New Roman"/>
                <w:sz w:val="22"/>
                <w:szCs w:val="22"/>
              </w:rPr>
              <w:t xml:space="preserve"> </w:t>
            </w:r>
            <w:r w:rsidRPr="008B745A">
              <w:rPr>
                <w:rFonts w:ascii="Times New Roman" w:hAnsi="Times New Roman"/>
                <w:sz w:val="22"/>
                <w:szCs w:val="22"/>
              </w:rPr>
              <w:t xml:space="preserve">for </w:t>
            </w:r>
            <w:r>
              <w:rPr>
                <w:rFonts w:ascii="Times New Roman" w:hAnsi="Times New Roman"/>
                <w:sz w:val="22"/>
                <w:szCs w:val="22"/>
              </w:rPr>
              <w:t xml:space="preserve">1 member of </w:t>
            </w:r>
            <w:r w:rsidR="00176C2E">
              <w:rPr>
                <w:rFonts w:ascii="Times New Roman" w:hAnsi="Times New Roman"/>
                <w:sz w:val="22"/>
                <w:szCs w:val="22"/>
              </w:rPr>
              <w:t>NIIT</w:t>
            </w:r>
            <w:r>
              <w:rPr>
                <w:rFonts w:ascii="Times New Roman" w:hAnsi="Times New Roman"/>
                <w:sz w:val="22"/>
                <w:szCs w:val="22"/>
              </w:rPr>
              <w:t xml:space="preserve">’s </w:t>
            </w:r>
            <w:r>
              <w:rPr>
                <w:rFonts w:ascii="Times New Roman" w:hAnsi="Times New Roman"/>
                <w:sz w:val="22"/>
                <w:szCs w:val="22"/>
                <w:lang w:val="en-US"/>
              </w:rPr>
              <w:t>Project Team for participation in 6 project activities – 1 person * 6 activities *</w:t>
            </w:r>
            <w:r>
              <w:rPr>
                <w:rFonts w:ascii="Times New Roman" w:hAnsi="Times New Roman"/>
                <w:sz w:val="22"/>
                <w:szCs w:val="22"/>
              </w:rPr>
              <w:t xml:space="preserve"> 2 nights</w:t>
            </w:r>
            <w:r w:rsidRPr="008B745A">
              <w:rPr>
                <w:rFonts w:ascii="Times New Roman" w:hAnsi="Times New Roman"/>
                <w:sz w:val="22"/>
                <w:szCs w:val="22"/>
              </w:rPr>
              <w:t xml:space="preserve"> in single room in a minimum </w:t>
            </w:r>
            <w:r w:rsidR="000A4937">
              <w:rPr>
                <w:rFonts w:ascii="Times New Roman" w:hAnsi="Times New Roman"/>
                <w:sz w:val="22"/>
                <w:szCs w:val="22"/>
              </w:rPr>
              <w:t xml:space="preserve">three </w:t>
            </w:r>
            <w:proofErr w:type="spellStart"/>
            <w:r w:rsidR="000A4937">
              <w:rPr>
                <w:rFonts w:ascii="Times New Roman" w:hAnsi="Times New Roman"/>
                <w:sz w:val="22"/>
                <w:szCs w:val="22"/>
              </w:rPr>
              <w:t>starst</w:t>
            </w:r>
            <w:proofErr w:type="spellEnd"/>
            <w:r w:rsidRPr="008B745A">
              <w:rPr>
                <w:rFonts w:ascii="Times New Roman" w:hAnsi="Times New Roman"/>
                <w:sz w:val="22"/>
                <w:szCs w:val="22"/>
              </w:rPr>
              <w:t xml:space="preserve"> hotel</w:t>
            </w:r>
            <w:r w:rsidR="000A4937">
              <w:rPr>
                <w:rFonts w:ascii="Times New Roman" w:hAnsi="Times New Roman"/>
                <w:sz w:val="22"/>
                <w:szCs w:val="22"/>
              </w:rPr>
              <w:t xml:space="preserve"> (or equivalent)</w:t>
            </w:r>
            <w:r w:rsidRPr="008B745A">
              <w:rPr>
                <w:rFonts w:ascii="Times New Roman" w:hAnsi="Times New Roman"/>
                <w:sz w:val="22"/>
                <w:szCs w:val="22"/>
              </w:rPr>
              <w:t xml:space="preserve"> with included breakfast</w:t>
            </w:r>
            <w:r>
              <w:rPr>
                <w:rFonts w:ascii="Times New Roman" w:hAnsi="Times New Roman"/>
                <w:sz w:val="22"/>
                <w:szCs w:val="22"/>
              </w:rPr>
              <w:t>, lunch, dinner and two coffee-breaks per day</w:t>
            </w:r>
            <w:r w:rsidRPr="008B745A">
              <w:rPr>
                <w:rFonts w:ascii="Times New Roman" w:hAnsi="Times New Roman"/>
                <w:sz w:val="22"/>
                <w:szCs w:val="22"/>
              </w:rPr>
              <w:t xml:space="preserve">. </w:t>
            </w:r>
            <w:r>
              <w:rPr>
                <w:rFonts w:ascii="Times New Roman" w:hAnsi="Times New Roman"/>
                <w:sz w:val="22"/>
                <w:szCs w:val="22"/>
              </w:rPr>
              <w:t>The h</w:t>
            </w:r>
            <w:proofErr w:type="spellStart"/>
            <w:r w:rsidRPr="008B745A">
              <w:rPr>
                <w:rFonts w:ascii="Times New Roman" w:hAnsi="Times New Roman"/>
                <w:sz w:val="22"/>
                <w:szCs w:val="22"/>
                <w:lang w:val="en-US"/>
              </w:rPr>
              <w:t>ote</w:t>
            </w:r>
            <w:r w:rsidRPr="001D1472">
              <w:rPr>
                <w:rFonts w:ascii="Times New Roman" w:hAnsi="Times New Roman"/>
                <w:sz w:val="22"/>
                <w:szCs w:val="22"/>
                <w:lang w:val="en-US"/>
              </w:rPr>
              <w:t>ls</w:t>
            </w:r>
            <w:proofErr w:type="spellEnd"/>
            <w:r w:rsidRPr="001D1472">
              <w:rPr>
                <w:rFonts w:ascii="Times New Roman" w:hAnsi="Times New Roman"/>
                <w:sz w:val="22"/>
                <w:szCs w:val="22"/>
                <w:lang w:val="en-US"/>
              </w:rPr>
              <w:t xml:space="preserve"> </w:t>
            </w:r>
            <w:r>
              <w:rPr>
                <w:rFonts w:ascii="Times New Roman" w:hAnsi="Times New Roman"/>
                <w:sz w:val="22"/>
                <w:szCs w:val="22"/>
                <w:lang w:val="en-US"/>
              </w:rPr>
              <w:t xml:space="preserve">selected </w:t>
            </w:r>
            <w:r w:rsidRPr="008B745A">
              <w:rPr>
                <w:rFonts w:ascii="Times New Roman" w:hAnsi="Times New Roman"/>
                <w:sz w:val="22"/>
                <w:szCs w:val="22"/>
                <w:lang w:val="en-US"/>
              </w:rPr>
              <w:t xml:space="preserve">should have Wi-Fi and parking space. </w:t>
            </w:r>
            <w:r>
              <w:rPr>
                <w:rFonts w:ascii="Times New Roman" w:hAnsi="Times New Roman"/>
                <w:sz w:val="22"/>
                <w:szCs w:val="22"/>
                <w:lang w:val="en-US"/>
              </w:rPr>
              <w:t>B</w:t>
            </w:r>
            <w:proofErr w:type="spellStart"/>
            <w:r w:rsidRPr="008B745A">
              <w:rPr>
                <w:rFonts w:ascii="Times New Roman" w:hAnsi="Times New Roman"/>
                <w:sz w:val="22"/>
                <w:szCs w:val="22"/>
              </w:rPr>
              <w:t>ooking</w:t>
            </w:r>
            <w:proofErr w:type="spellEnd"/>
            <w:r w:rsidRPr="008B745A">
              <w:rPr>
                <w:rFonts w:ascii="Times New Roman" w:hAnsi="Times New Roman"/>
                <w:sz w:val="22"/>
                <w:szCs w:val="22"/>
              </w:rPr>
              <w:t xml:space="preserve"> of </w:t>
            </w:r>
            <w:r>
              <w:rPr>
                <w:rFonts w:ascii="Times New Roman" w:hAnsi="Times New Roman"/>
                <w:sz w:val="22"/>
                <w:szCs w:val="22"/>
              </w:rPr>
              <w:t xml:space="preserve">the </w:t>
            </w:r>
            <w:r w:rsidRPr="008B745A">
              <w:rPr>
                <w:rFonts w:ascii="Times New Roman" w:hAnsi="Times New Roman"/>
                <w:sz w:val="22"/>
                <w:szCs w:val="22"/>
              </w:rPr>
              <w:t xml:space="preserve">rooms has to be made after </w:t>
            </w:r>
            <w:r>
              <w:rPr>
                <w:rFonts w:ascii="Times New Roman" w:hAnsi="Times New Roman"/>
                <w:sz w:val="22"/>
                <w:szCs w:val="22"/>
              </w:rPr>
              <w:t xml:space="preserve">the </w:t>
            </w:r>
            <w:r w:rsidRPr="008B745A">
              <w:rPr>
                <w:rFonts w:ascii="Times New Roman" w:hAnsi="Times New Roman"/>
                <w:sz w:val="22"/>
                <w:szCs w:val="22"/>
              </w:rPr>
              <w:t>proposal of at least 2 options of hotels and approval of one of them by the Contracting Authority.</w:t>
            </w:r>
          </w:p>
        </w:tc>
      </w:tr>
    </w:tbl>
    <w:p w:rsidR="00543A92" w:rsidRPr="00FA083E" w:rsidRDefault="00543A92" w:rsidP="00543A92">
      <w:pPr>
        <w:keepNext/>
        <w:rPr>
          <w:rFonts w:ascii="Times New Roman" w:hAnsi="Times New Roman"/>
          <w:b/>
          <w:sz w:val="22"/>
          <w:szCs w:val="22"/>
          <w:lang w:val="bg-BG"/>
        </w:rPr>
      </w:pPr>
      <w:r w:rsidRPr="008B745A">
        <w:rPr>
          <w:rFonts w:ascii="Times New Roman" w:hAnsi="Times New Roman"/>
          <w:b/>
          <w:sz w:val="22"/>
          <w:szCs w:val="22"/>
          <w:lang w:val="en-US"/>
        </w:rPr>
        <w:t xml:space="preserve">Task </w:t>
      </w:r>
      <w:r>
        <w:rPr>
          <w:rFonts w:ascii="Times New Roman" w:hAnsi="Times New Roman"/>
          <w:b/>
          <w:sz w:val="22"/>
          <w:szCs w:val="22"/>
          <w:lang w:val="en-US"/>
        </w:rPr>
        <w:t>3</w:t>
      </w:r>
      <w:r w:rsidRPr="008B745A">
        <w:rPr>
          <w:rFonts w:ascii="Times New Roman" w:hAnsi="Times New Roman"/>
          <w:b/>
          <w:sz w:val="22"/>
          <w:szCs w:val="22"/>
          <w:lang w:val="en-US"/>
        </w:rPr>
        <w:t xml:space="preserve">: </w:t>
      </w:r>
      <w:r>
        <w:rPr>
          <w:rFonts w:ascii="Times New Roman" w:hAnsi="Times New Roman"/>
          <w:b/>
          <w:sz w:val="22"/>
          <w:szCs w:val="22"/>
          <w:lang w:val="en-US"/>
        </w:rPr>
        <w:t xml:space="preserve">Hall for project activities </w:t>
      </w:r>
      <w:r>
        <w:rPr>
          <w:rFonts w:ascii="Times New Roman" w:hAnsi="Times New Roman"/>
          <w:b/>
          <w:sz w:val="22"/>
          <w:szCs w:val="22"/>
          <w:lang w:val="bg-BG"/>
        </w:rPr>
        <w:t>(</w:t>
      </w:r>
      <w:r>
        <w:rPr>
          <w:rFonts w:ascii="Times New Roman" w:hAnsi="Times New Roman"/>
          <w:b/>
          <w:sz w:val="22"/>
          <w:szCs w:val="22"/>
          <w:lang w:val="en-US"/>
        </w:rPr>
        <w:t xml:space="preserve">Activities </w:t>
      </w:r>
      <w:r w:rsidR="007D112D">
        <w:rPr>
          <w:rFonts w:ascii="Times New Roman" w:hAnsi="Times New Roman"/>
          <w:b/>
          <w:sz w:val="22"/>
          <w:szCs w:val="22"/>
          <w:lang w:val="en-US"/>
        </w:rPr>
        <w:t>1, 3</w:t>
      </w:r>
      <w:r>
        <w:rPr>
          <w:rFonts w:ascii="Times New Roman" w:hAnsi="Times New Roman"/>
          <w:b/>
          <w:sz w:val="22"/>
          <w:szCs w:val="22"/>
          <w:lang w:val="en-US"/>
        </w:rPr>
        <w:t xml:space="preserve">, </w:t>
      </w:r>
      <w:r w:rsidR="007D112D">
        <w:rPr>
          <w:rFonts w:ascii="Times New Roman" w:hAnsi="Times New Roman"/>
          <w:b/>
          <w:sz w:val="22"/>
          <w:szCs w:val="22"/>
          <w:lang w:val="en-US"/>
        </w:rPr>
        <w:t>6</w:t>
      </w:r>
      <w:r>
        <w:rPr>
          <w:rFonts w:ascii="Times New Roman" w:hAnsi="Times New Roman"/>
          <w:b/>
          <w:sz w:val="22"/>
          <w:szCs w:val="22"/>
          <w:lang w:val="bg-BG"/>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Time (duration)/place</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 xml:space="preserve">Duration of each project activity – </w:t>
            </w:r>
            <w:r w:rsidR="009B5BA7">
              <w:rPr>
                <w:rFonts w:ascii="Times New Roman" w:hAnsi="Times New Roman"/>
                <w:sz w:val="22"/>
                <w:szCs w:val="22"/>
                <w:lang w:val="en-US"/>
              </w:rPr>
              <w:t xml:space="preserve">two </w:t>
            </w:r>
            <w:r>
              <w:rPr>
                <w:rFonts w:ascii="Times New Roman" w:hAnsi="Times New Roman"/>
                <w:sz w:val="22"/>
                <w:szCs w:val="22"/>
                <w:lang w:val="en-US"/>
              </w:rPr>
              <w:t>days</w:t>
            </w:r>
            <w:r w:rsidR="007D112D">
              <w:rPr>
                <w:rFonts w:ascii="Times New Roman" w:hAnsi="Times New Roman"/>
                <w:sz w:val="22"/>
                <w:szCs w:val="22"/>
                <w:lang w:val="en-US"/>
              </w:rPr>
              <w:t xml:space="preserve"> except activity one (1 day)</w:t>
            </w:r>
            <w:r>
              <w:rPr>
                <w:rFonts w:ascii="Times New Roman" w:hAnsi="Times New Roman"/>
                <w:sz w:val="22"/>
                <w:szCs w:val="22"/>
                <w:lang w:val="en-US"/>
              </w:rPr>
              <w:t>;</w:t>
            </w:r>
          </w:p>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 xml:space="preserve">Place: </w:t>
            </w:r>
            <w:proofErr w:type="spellStart"/>
            <w:r w:rsidR="006F79E4">
              <w:rPr>
                <w:rFonts w:ascii="Times New Roman" w:hAnsi="Times New Roman"/>
                <w:sz w:val="22"/>
                <w:szCs w:val="22"/>
                <w:lang w:val="en-US"/>
              </w:rPr>
              <w:t>Nišava</w:t>
            </w:r>
            <w:proofErr w:type="spellEnd"/>
            <w:r w:rsidR="006F79E4">
              <w:rPr>
                <w:rFonts w:ascii="Times New Roman" w:hAnsi="Times New Roman"/>
                <w:sz w:val="22"/>
                <w:szCs w:val="22"/>
                <w:lang w:val="en-US"/>
              </w:rPr>
              <w:t xml:space="preserve"> district</w:t>
            </w:r>
            <w:r>
              <w:rPr>
                <w:rFonts w:ascii="Times New Roman" w:hAnsi="Times New Roman"/>
                <w:sz w:val="22"/>
                <w:szCs w:val="22"/>
                <w:lang w:val="en-US"/>
              </w:rPr>
              <w:t>,</w:t>
            </w:r>
            <w:r w:rsidR="000E7011">
              <w:rPr>
                <w:rFonts w:ascii="Times New Roman" w:hAnsi="Times New Roman"/>
                <w:sz w:val="22"/>
                <w:szCs w:val="22"/>
                <w:lang w:val="en-US"/>
              </w:rPr>
              <w:t xml:space="preserve"> Serbi</w:t>
            </w:r>
            <w:r>
              <w:rPr>
                <w:rFonts w:ascii="Times New Roman" w:hAnsi="Times New Roman"/>
                <w:sz w:val="22"/>
                <w:szCs w:val="22"/>
                <w:lang w:val="en-US"/>
              </w:rPr>
              <w:t>a;</w:t>
            </w:r>
          </w:p>
          <w:p w:rsidR="00543A92" w:rsidRPr="008B745A" w:rsidRDefault="00543A92" w:rsidP="00024260">
            <w:pPr>
              <w:keepNext/>
              <w:rPr>
                <w:rFonts w:ascii="Times New Roman" w:hAnsi="Times New Roman"/>
                <w:sz w:val="22"/>
                <w:szCs w:val="22"/>
                <w:lang w:val="en-US"/>
              </w:rPr>
            </w:pPr>
            <w:r>
              <w:rPr>
                <w:rFonts w:ascii="Times New Roman" w:hAnsi="Times New Roman"/>
                <w:sz w:val="22"/>
                <w:szCs w:val="22"/>
                <w:lang w:val="en-US"/>
              </w:rPr>
              <w:t>The c</w:t>
            </w:r>
            <w:r w:rsidRPr="00893955">
              <w:rPr>
                <w:rFonts w:ascii="Times New Roman" w:hAnsi="Times New Roman"/>
                <w:sz w:val="22"/>
                <w:szCs w:val="22"/>
                <w:lang w:val="en-US"/>
              </w:rPr>
              <w:t xml:space="preserve">ontractor will be timely </w:t>
            </w:r>
            <w:r>
              <w:rPr>
                <w:rFonts w:ascii="Times New Roman" w:hAnsi="Times New Roman"/>
                <w:sz w:val="22"/>
                <w:szCs w:val="22"/>
                <w:lang w:val="en-US"/>
              </w:rPr>
              <w:t>notified</w:t>
            </w:r>
            <w:r w:rsidRPr="00893955">
              <w:rPr>
                <w:rFonts w:ascii="Times New Roman" w:hAnsi="Times New Roman"/>
                <w:sz w:val="22"/>
                <w:szCs w:val="22"/>
                <w:lang w:val="en-US"/>
              </w:rPr>
              <w:t xml:space="preserve"> about</w:t>
            </w:r>
            <w:r>
              <w:rPr>
                <w:rFonts w:ascii="Times New Roman" w:hAnsi="Times New Roman"/>
                <w:sz w:val="22"/>
                <w:szCs w:val="22"/>
                <w:lang w:val="en-US"/>
              </w:rPr>
              <w:t xml:space="preserve"> the</w:t>
            </w:r>
            <w:r w:rsidRPr="00893955">
              <w:rPr>
                <w:rFonts w:ascii="Times New Roman" w:hAnsi="Times New Roman"/>
                <w:sz w:val="22"/>
                <w:szCs w:val="22"/>
                <w:lang w:val="en-US"/>
              </w:rPr>
              <w:t xml:space="preserve"> exact </w:t>
            </w:r>
            <w:r>
              <w:rPr>
                <w:rFonts w:ascii="Times New Roman" w:hAnsi="Times New Roman"/>
                <w:sz w:val="22"/>
                <w:szCs w:val="22"/>
                <w:lang w:val="en-US"/>
              </w:rPr>
              <w:t>date</w:t>
            </w:r>
            <w:r w:rsidRPr="00893955">
              <w:rPr>
                <w:rFonts w:ascii="Times New Roman" w:hAnsi="Times New Roman"/>
                <w:sz w:val="22"/>
                <w:szCs w:val="22"/>
                <w:lang w:val="en-US"/>
              </w:rPr>
              <w:t xml:space="preserve"> </w:t>
            </w:r>
            <w:r>
              <w:rPr>
                <w:rFonts w:ascii="Times New Roman" w:hAnsi="Times New Roman"/>
                <w:sz w:val="22"/>
                <w:szCs w:val="22"/>
                <w:lang w:val="en-US"/>
              </w:rPr>
              <w:t xml:space="preserve">and location </w:t>
            </w:r>
            <w:r w:rsidRPr="00893955">
              <w:rPr>
                <w:rFonts w:ascii="Times New Roman" w:hAnsi="Times New Roman"/>
                <w:sz w:val="22"/>
                <w:szCs w:val="22"/>
                <w:lang w:val="en-US"/>
              </w:rPr>
              <w:t>of</w:t>
            </w:r>
            <w:r>
              <w:rPr>
                <w:rFonts w:ascii="Times New Roman" w:hAnsi="Times New Roman"/>
                <w:sz w:val="22"/>
                <w:szCs w:val="22"/>
                <w:lang w:val="en-US"/>
              </w:rPr>
              <w:t xml:space="preserve"> each project activity.</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 xml:space="preserve">Service </w:t>
            </w:r>
            <w:r>
              <w:rPr>
                <w:rFonts w:ascii="Times New Roman" w:hAnsi="Times New Roman"/>
                <w:b/>
                <w:sz w:val="22"/>
                <w:szCs w:val="22"/>
                <w:lang w:val="en-US"/>
              </w:rPr>
              <w:t>3</w:t>
            </w:r>
            <w:r w:rsidRPr="008B745A">
              <w:rPr>
                <w:rFonts w:ascii="Times New Roman" w:hAnsi="Times New Roman"/>
                <w:b/>
                <w:sz w:val="22"/>
                <w:szCs w:val="22"/>
                <w:lang w:val="en-US"/>
              </w:rPr>
              <w:t>.</w:t>
            </w:r>
            <w:r>
              <w:rPr>
                <w:rFonts w:ascii="Times New Roman" w:hAnsi="Times New Roman"/>
                <w:b/>
                <w:sz w:val="22"/>
                <w:szCs w:val="22"/>
                <w:lang w:val="en-US"/>
              </w:rPr>
              <w:t>1</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543A92" w:rsidRPr="00FC0886" w:rsidRDefault="00543A92" w:rsidP="00024260">
            <w:pPr>
              <w:keepNext/>
              <w:rPr>
                <w:rFonts w:ascii="Times New Roman" w:hAnsi="Times New Roman"/>
                <w:b/>
                <w:sz w:val="22"/>
                <w:szCs w:val="22"/>
                <w:lang w:val="en-US"/>
              </w:rPr>
            </w:pPr>
            <w:r>
              <w:rPr>
                <w:rFonts w:ascii="Times New Roman" w:hAnsi="Times New Roman"/>
                <w:b/>
                <w:sz w:val="22"/>
                <w:szCs w:val="22"/>
                <w:lang w:val="en-US"/>
              </w:rPr>
              <w:t>Providing hall</w:t>
            </w:r>
            <w:r w:rsidR="007D112D">
              <w:rPr>
                <w:rFonts w:ascii="Times New Roman" w:hAnsi="Times New Roman"/>
                <w:b/>
                <w:sz w:val="22"/>
                <w:szCs w:val="22"/>
                <w:lang w:val="en-US"/>
              </w:rPr>
              <w:t>s</w:t>
            </w:r>
            <w:r>
              <w:rPr>
                <w:rFonts w:ascii="Times New Roman" w:hAnsi="Times New Roman"/>
                <w:b/>
                <w:sz w:val="22"/>
                <w:szCs w:val="22"/>
                <w:lang w:val="en-US"/>
              </w:rPr>
              <w:t xml:space="preserve"> for project activities </w:t>
            </w:r>
            <w:r>
              <w:rPr>
                <w:rFonts w:ascii="Times New Roman" w:hAnsi="Times New Roman"/>
                <w:b/>
                <w:sz w:val="22"/>
                <w:szCs w:val="22"/>
                <w:lang w:val="bg-BG"/>
              </w:rPr>
              <w:t>(</w:t>
            </w:r>
            <w:r>
              <w:rPr>
                <w:rFonts w:ascii="Times New Roman" w:hAnsi="Times New Roman"/>
                <w:b/>
                <w:sz w:val="22"/>
                <w:szCs w:val="22"/>
                <w:lang w:val="en-US"/>
              </w:rPr>
              <w:t xml:space="preserve">Activities </w:t>
            </w:r>
            <w:r w:rsidR="007D112D">
              <w:rPr>
                <w:rFonts w:ascii="Times New Roman" w:hAnsi="Times New Roman"/>
                <w:b/>
                <w:sz w:val="22"/>
                <w:szCs w:val="22"/>
                <w:lang w:val="en-US"/>
              </w:rPr>
              <w:t>1,3,</w:t>
            </w:r>
            <w:proofErr w:type="gramStart"/>
            <w:r w:rsidR="007D112D">
              <w:rPr>
                <w:rFonts w:ascii="Times New Roman" w:hAnsi="Times New Roman"/>
                <w:b/>
                <w:sz w:val="22"/>
                <w:szCs w:val="22"/>
                <w:lang w:val="en-US"/>
              </w:rPr>
              <w:t>6</w:t>
            </w:r>
            <w:r>
              <w:rPr>
                <w:rFonts w:ascii="Times New Roman" w:hAnsi="Times New Roman"/>
                <w:b/>
                <w:sz w:val="22"/>
                <w:szCs w:val="22"/>
                <w:lang w:val="en-US"/>
              </w:rPr>
              <w:t xml:space="preserve"> </w:t>
            </w:r>
            <w:r>
              <w:rPr>
                <w:rFonts w:ascii="Times New Roman" w:hAnsi="Times New Roman"/>
                <w:b/>
                <w:sz w:val="22"/>
                <w:szCs w:val="22"/>
                <w:lang w:val="bg-BG"/>
              </w:rPr>
              <w:t>)</w:t>
            </w:r>
            <w:proofErr w:type="gramEnd"/>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b/>
                <w:sz w:val="22"/>
                <w:szCs w:val="22"/>
                <w:lang w:val="en-US"/>
              </w:rPr>
            </w:pPr>
            <w:r w:rsidRPr="008B745A">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543A92" w:rsidRPr="00FE0457" w:rsidRDefault="00543A92" w:rsidP="00543A92">
            <w:pPr>
              <w:numPr>
                <w:ilvl w:val="0"/>
                <w:numId w:val="28"/>
              </w:numPr>
              <w:spacing w:after="0" w:line="276" w:lineRule="auto"/>
              <w:contextualSpacing/>
              <w:rPr>
                <w:rFonts w:ascii="Times New Roman" w:hAnsi="Times New Roman"/>
                <w:sz w:val="22"/>
                <w:szCs w:val="22"/>
                <w:lang w:eastAsia="tr-TR"/>
              </w:rPr>
            </w:pPr>
            <w:r w:rsidRPr="00FE0457">
              <w:rPr>
                <w:rFonts w:ascii="Times New Roman" w:hAnsi="Times New Roman"/>
                <w:sz w:val="22"/>
                <w:szCs w:val="22"/>
              </w:rPr>
              <w:t>Providing a</w:t>
            </w:r>
            <w:r w:rsidRPr="00FE0457">
              <w:rPr>
                <w:rFonts w:ascii="Times New Roman" w:hAnsi="Times New Roman"/>
                <w:sz w:val="22"/>
                <w:szCs w:val="22"/>
                <w:lang w:eastAsia="tr-TR"/>
              </w:rPr>
              <w:t xml:space="preserve"> conference</w:t>
            </w:r>
            <w:r>
              <w:rPr>
                <w:rFonts w:ascii="Times New Roman" w:hAnsi="Times New Roman"/>
                <w:sz w:val="22"/>
                <w:szCs w:val="22"/>
                <w:lang w:eastAsia="tr-TR"/>
              </w:rPr>
              <w:t>/working</w:t>
            </w:r>
            <w:r w:rsidRPr="00FE0457">
              <w:rPr>
                <w:rFonts w:ascii="Times New Roman" w:hAnsi="Times New Roman"/>
                <w:sz w:val="22"/>
                <w:szCs w:val="22"/>
                <w:lang w:eastAsia="tr-TR"/>
              </w:rPr>
              <w:t xml:space="preserve"> hall</w:t>
            </w:r>
            <w:r>
              <w:rPr>
                <w:rFonts w:ascii="Times New Roman" w:hAnsi="Times New Roman"/>
                <w:sz w:val="22"/>
                <w:szCs w:val="22"/>
                <w:lang w:eastAsia="tr-TR"/>
              </w:rPr>
              <w:t xml:space="preserve"> </w:t>
            </w:r>
            <w:r w:rsidRPr="00FE0457">
              <w:rPr>
                <w:rFonts w:ascii="Times New Roman" w:hAnsi="Times New Roman"/>
                <w:sz w:val="22"/>
                <w:szCs w:val="22"/>
                <w:lang w:eastAsia="tr-TR"/>
              </w:rPr>
              <w:t xml:space="preserve">in </w:t>
            </w:r>
            <w:proofErr w:type="spellStart"/>
            <w:r w:rsidR="007D112D">
              <w:rPr>
                <w:rFonts w:ascii="Times New Roman" w:hAnsi="Times New Roman"/>
                <w:sz w:val="22"/>
                <w:szCs w:val="22"/>
                <w:lang w:eastAsia="tr-TR"/>
              </w:rPr>
              <w:t>Nišava</w:t>
            </w:r>
            <w:proofErr w:type="spellEnd"/>
            <w:r w:rsidR="007D112D">
              <w:rPr>
                <w:rFonts w:ascii="Times New Roman" w:hAnsi="Times New Roman"/>
                <w:sz w:val="22"/>
                <w:szCs w:val="22"/>
                <w:lang w:eastAsia="tr-TR"/>
              </w:rPr>
              <w:t xml:space="preserve"> District</w:t>
            </w:r>
            <w:r w:rsidRPr="00FE0457">
              <w:rPr>
                <w:rFonts w:ascii="Times New Roman" w:hAnsi="Times New Roman"/>
                <w:sz w:val="22"/>
                <w:szCs w:val="22"/>
                <w:lang w:eastAsia="tr-TR"/>
              </w:rPr>
              <w:t xml:space="preserve">, </w:t>
            </w:r>
            <w:r w:rsidR="007D112D">
              <w:rPr>
                <w:rFonts w:ascii="Times New Roman" w:hAnsi="Times New Roman"/>
                <w:sz w:val="22"/>
                <w:szCs w:val="22"/>
                <w:lang w:eastAsia="tr-TR"/>
              </w:rPr>
              <w:t>Serbia</w:t>
            </w:r>
            <w:r>
              <w:rPr>
                <w:rFonts w:ascii="Times New Roman" w:hAnsi="Times New Roman"/>
                <w:sz w:val="22"/>
                <w:szCs w:val="22"/>
                <w:lang w:eastAsia="tr-TR"/>
              </w:rPr>
              <w:t>.</w:t>
            </w:r>
            <w:r w:rsidRPr="008B745A">
              <w:rPr>
                <w:rFonts w:ascii="Times New Roman" w:hAnsi="Times New Roman"/>
                <w:sz w:val="22"/>
                <w:szCs w:val="22"/>
              </w:rPr>
              <w:t xml:space="preserve"> The </w:t>
            </w:r>
            <w:r>
              <w:rPr>
                <w:rFonts w:ascii="Times New Roman" w:hAnsi="Times New Roman"/>
                <w:sz w:val="22"/>
                <w:szCs w:val="22"/>
              </w:rPr>
              <w:t xml:space="preserve">hall </w:t>
            </w:r>
            <w:r w:rsidRPr="008B745A">
              <w:rPr>
                <w:rFonts w:ascii="Times New Roman" w:hAnsi="Times New Roman"/>
                <w:sz w:val="22"/>
                <w:szCs w:val="22"/>
              </w:rPr>
              <w:t>must be located in the hotel</w:t>
            </w:r>
            <w:r>
              <w:rPr>
                <w:rFonts w:ascii="Times New Roman" w:hAnsi="Times New Roman"/>
                <w:sz w:val="22"/>
                <w:szCs w:val="22"/>
              </w:rPr>
              <w:t xml:space="preserve"> selected</w:t>
            </w:r>
            <w:r w:rsidRPr="008B745A">
              <w:rPr>
                <w:rFonts w:ascii="Times New Roman" w:hAnsi="Times New Roman"/>
                <w:sz w:val="22"/>
                <w:szCs w:val="22"/>
              </w:rPr>
              <w:t xml:space="preserve"> </w:t>
            </w:r>
            <w:r>
              <w:rPr>
                <w:rFonts w:ascii="Times New Roman" w:hAnsi="Times New Roman"/>
                <w:sz w:val="22"/>
                <w:szCs w:val="22"/>
              </w:rPr>
              <w:t xml:space="preserve">for the relevant project activity </w:t>
            </w:r>
            <w:r w:rsidRPr="008B745A">
              <w:rPr>
                <w:rFonts w:ascii="Times New Roman" w:hAnsi="Times New Roman"/>
                <w:sz w:val="22"/>
                <w:szCs w:val="22"/>
              </w:rPr>
              <w:t xml:space="preserve">or </w:t>
            </w:r>
            <w:proofErr w:type="gramStart"/>
            <w:r w:rsidRPr="008B745A">
              <w:rPr>
                <w:rFonts w:ascii="Times New Roman" w:hAnsi="Times New Roman"/>
                <w:sz w:val="22"/>
                <w:szCs w:val="22"/>
              </w:rPr>
              <w:t>nearby</w:t>
            </w:r>
            <w:r>
              <w:rPr>
                <w:rFonts w:ascii="Times New Roman" w:hAnsi="Times New Roman"/>
                <w:sz w:val="22"/>
                <w:szCs w:val="22"/>
              </w:rPr>
              <w:t xml:space="preserve"> </w:t>
            </w:r>
            <w:r w:rsidRPr="00FE0457">
              <w:rPr>
                <w:rFonts w:ascii="Times New Roman" w:hAnsi="Times New Roman"/>
                <w:sz w:val="22"/>
                <w:szCs w:val="22"/>
                <w:lang w:eastAsia="tr-TR"/>
              </w:rPr>
              <w:t>;</w:t>
            </w:r>
            <w:proofErr w:type="gramEnd"/>
            <w:r w:rsidR="007D112D">
              <w:rPr>
                <w:rFonts w:ascii="Times New Roman" w:hAnsi="Times New Roman"/>
                <w:sz w:val="22"/>
                <w:szCs w:val="22"/>
                <w:lang w:eastAsia="tr-TR"/>
              </w:rPr>
              <w:t xml:space="preserve"> </w:t>
            </w:r>
          </w:p>
          <w:p w:rsidR="00543A92" w:rsidRPr="00FE0457" w:rsidRDefault="00543A92" w:rsidP="00543A92">
            <w:pPr>
              <w:numPr>
                <w:ilvl w:val="0"/>
                <w:numId w:val="28"/>
              </w:numPr>
              <w:spacing w:after="0" w:line="276" w:lineRule="auto"/>
              <w:contextualSpacing/>
              <w:rPr>
                <w:rFonts w:ascii="Times New Roman" w:hAnsi="Times New Roman"/>
                <w:sz w:val="22"/>
                <w:szCs w:val="22"/>
                <w:lang w:eastAsia="tr-TR"/>
              </w:rPr>
            </w:pPr>
            <w:r w:rsidRPr="00FE0457">
              <w:rPr>
                <w:rFonts w:ascii="Times New Roman" w:hAnsi="Times New Roman"/>
                <w:sz w:val="22"/>
                <w:szCs w:val="22"/>
                <w:lang w:eastAsia="tr-TR"/>
              </w:rPr>
              <w:t xml:space="preserve">The </w:t>
            </w:r>
            <w:r>
              <w:rPr>
                <w:rFonts w:ascii="Times New Roman" w:hAnsi="Times New Roman"/>
                <w:sz w:val="22"/>
                <w:szCs w:val="22"/>
                <w:lang w:eastAsia="tr-TR"/>
              </w:rPr>
              <w:t>hall</w:t>
            </w:r>
            <w:r w:rsidRPr="00FE0457">
              <w:rPr>
                <w:rFonts w:ascii="Times New Roman" w:hAnsi="Times New Roman"/>
                <w:sz w:val="22"/>
                <w:szCs w:val="22"/>
                <w:lang w:eastAsia="tr-TR"/>
              </w:rPr>
              <w:t xml:space="preserve"> should be rented for the whole duration of </w:t>
            </w:r>
            <w:r>
              <w:rPr>
                <w:rFonts w:ascii="Times New Roman" w:hAnsi="Times New Roman"/>
                <w:sz w:val="22"/>
                <w:szCs w:val="22"/>
                <w:lang w:val="en-US" w:eastAsia="tr-TR"/>
              </w:rPr>
              <w:t>each</w:t>
            </w:r>
            <w:r w:rsidRPr="00FE0457">
              <w:rPr>
                <w:rFonts w:ascii="Times New Roman" w:hAnsi="Times New Roman"/>
                <w:sz w:val="22"/>
                <w:szCs w:val="22"/>
                <w:lang w:eastAsia="tr-TR"/>
              </w:rPr>
              <w:t xml:space="preserve"> event;</w:t>
            </w:r>
          </w:p>
          <w:p w:rsidR="00543A92" w:rsidRDefault="00543A92" w:rsidP="00543A92">
            <w:pPr>
              <w:numPr>
                <w:ilvl w:val="0"/>
                <w:numId w:val="28"/>
              </w:numPr>
              <w:spacing w:after="0" w:line="276" w:lineRule="auto"/>
              <w:contextualSpacing/>
              <w:rPr>
                <w:rFonts w:ascii="Times New Roman" w:hAnsi="Times New Roman"/>
                <w:sz w:val="22"/>
                <w:szCs w:val="22"/>
                <w:lang w:eastAsia="tr-TR"/>
              </w:rPr>
            </w:pPr>
            <w:r>
              <w:rPr>
                <w:rFonts w:ascii="Times New Roman" w:hAnsi="Times New Roman"/>
                <w:sz w:val="22"/>
                <w:szCs w:val="22"/>
                <w:lang w:eastAsia="tr-TR"/>
              </w:rPr>
              <w:t>H</w:t>
            </w:r>
            <w:r w:rsidRPr="00FE0457">
              <w:rPr>
                <w:rFonts w:ascii="Times New Roman" w:hAnsi="Times New Roman"/>
                <w:sz w:val="22"/>
                <w:szCs w:val="22"/>
                <w:lang w:eastAsia="tr-TR"/>
              </w:rPr>
              <w:t xml:space="preserve">all capacity: </w:t>
            </w:r>
            <w:r w:rsidR="007D112D">
              <w:rPr>
                <w:rFonts w:ascii="Times New Roman" w:hAnsi="Times New Roman"/>
                <w:sz w:val="22"/>
                <w:szCs w:val="22"/>
                <w:lang w:eastAsia="tr-TR"/>
              </w:rPr>
              <w:t xml:space="preserve">For Activity 1 </w:t>
            </w:r>
            <w:r w:rsidRPr="00FE0457">
              <w:rPr>
                <w:rFonts w:ascii="Times New Roman" w:hAnsi="Times New Roman"/>
                <w:sz w:val="22"/>
                <w:szCs w:val="22"/>
                <w:lang w:eastAsia="tr-TR"/>
              </w:rPr>
              <w:t xml:space="preserve">minimum </w:t>
            </w:r>
            <w:r w:rsidR="007D112D">
              <w:rPr>
                <w:rFonts w:ascii="Times New Roman" w:hAnsi="Times New Roman"/>
                <w:sz w:val="22"/>
                <w:szCs w:val="22"/>
                <w:lang w:eastAsia="tr-TR"/>
              </w:rPr>
              <w:t>10</w:t>
            </w:r>
            <w:r w:rsidRPr="00FE0457">
              <w:rPr>
                <w:rFonts w:ascii="Times New Roman" w:hAnsi="Times New Roman"/>
                <w:sz w:val="22"/>
                <w:szCs w:val="22"/>
                <w:lang w:eastAsia="tr-TR"/>
              </w:rPr>
              <w:t>0 people;</w:t>
            </w:r>
            <w:r w:rsidR="007D112D">
              <w:rPr>
                <w:rFonts w:ascii="Times New Roman" w:hAnsi="Times New Roman"/>
                <w:sz w:val="22"/>
                <w:szCs w:val="22"/>
                <w:lang w:eastAsia="tr-TR"/>
              </w:rPr>
              <w:t xml:space="preserve"> For Activities 3,6 minimum 6</w:t>
            </w:r>
            <w:r w:rsidR="003B2A0A">
              <w:rPr>
                <w:rFonts w:ascii="Times New Roman" w:hAnsi="Times New Roman"/>
                <w:sz w:val="22"/>
                <w:szCs w:val="22"/>
                <w:lang w:eastAsia="tr-TR"/>
              </w:rPr>
              <w:t>5</w:t>
            </w:r>
            <w:r w:rsidR="007D112D">
              <w:rPr>
                <w:rFonts w:ascii="Times New Roman" w:hAnsi="Times New Roman"/>
                <w:sz w:val="22"/>
                <w:szCs w:val="22"/>
                <w:lang w:eastAsia="tr-TR"/>
              </w:rPr>
              <w:t xml:space="preserve"> people</w:t>
            </w:r>
          </w:p>
          <w:p w:rsidR="00543A92" w:rsidRPr="00FE0457" w:rsidRDefault="00543A92" w:rsidP="00543A92">
            <w:pPr>
              <w:numPr>
                <w:ilvl w:val="0"/>
                <w:numId w:val="28"/>
              </w:numPr>
              <w:spacing w:after="0" w:line="276" w:lineRule="auto"/>
              <w:contextualSpacing/>
              <w:rPr>
                <w:rFonts w:ascii="Times New Roman" w:hAnsi="Times New Roman"/>
                <w:sz w:val="22"/>
                <w:szCs w:val="22"/>
                <w:lang w:eastAsia="tr-TR"/>
              </w:rPr>
            </w:pPr>
            <w:r>
              <w:rPr>
                <w:rFonts w:ascii="Times New Roman" w:hAnsi="Times New Roman"/>
                <w:sz w:val="22"/>
                <w:szCs w:val="22"/>
                <w:lang w:val="en-US"/>
              </w:rPr>
              <w:t xml:space="preserve">The hall </w:t>
            </w:r>
            <w:r w:rsidRPr="008B745A">
              <w:rPr>
                <w:rFonts w:ascii="Times New Roman" w:hAnsi="Times New Roman"/>
                <w:sz w:val="22"/>
                <w:szCs w:val="22"/>
                <w:lang w:val="en-US"/>
              </w:rPr>
              <w:t>should have Wi-Fi</w:t>
            </w:r>
            <w:r>
              <w:rPr>
                <w:rFonts w:ascii="Times New Roman" w:hAnsi="Times New Roman"/>
                <w:sz w:val="22"/>
                <w:szCs w:val="22"/>
                <w:lang w:val="en-US"/>
              </w:rPr>
              <w:t xml:space="preserve">, minimum </w:t>
            </w:r>
            <w:r w:rsidR="003B2A0A">
              <w:rPr>
                <w:rFonts w:ascii="Times New Roman" w:hAnsi="Times New Roman"/>
                <w:sz w:val="22"/>
                <w:szCs w:val="22"/>
                <w:lang w:val="en-US"/>
              </w:rPr>
              <w:t>65</w:t>
            </w:r>
            <w:r>
              <w:rPr>
                <w:rFonts w:ascii="Times New Roman" w:hAnsi="Times New Roman"/>
                <w:sz w:val="22"/>
                <w:szCs w:val="22"/>
                <w:lang w:val="en-US"/>
              </w:rPr>
              <w:t xml:space="preserve"> chairs and a screen for multimedia;</w:t>
            </w:r>
          </w:p>
          <w:p w:rsidR="00543A92" w:rsidRPr="00D31F5A" w:rsidRDefault="00543A92" w:rsidP="00543A92">
            <w:pPr>
              <w:numPr>
                <w:ilvl w:val="0"/>
                <w:numId w:val="28"/>
              </w:numPr>
              <w:spacing w:after="0" w:line="276" w:lineRule="auto"/>
              <w:contextualSpacing/>
              <w:rPr>
                <w:rFonts w:ascii="Times New Roman" w:hAnsi="Times New Roman"/>
                <w:sz w:val="24"/>
                <w:szCs w:val="24"/>
              </w:rPr>
            </w:pPr>
            <w:r>
              <w:rPr>
                <w:rFonts w:ascii="Times New Roman" w:hAnsi="Times New Roman"/>
                <w:sz w:val="22"/>
                <w:szCs w:val="22"/>
                <w:lang w:eastAsia="tr-TR"/>
              </w:rPr>
              <w:lastRenderedPageBreak/>
              <w:t xml:space="preserve">A </w:t>
            </w:r>
            <w:r w:rsidRPr="00FE0457">
              <w:rPr>
                <w:rFonts w:ascii="Times New Roman" w:hAnsi="Times New Roman"/>
                <w:sz w:val="22"/>
                <w:szCs w:val="22"/>
                <w:lang w:eastAsia="tr-TR"/>
              </w:rPr>
              <w:t>separate hall/lobby</w:t>
            </w:r>
            <w:r>
              <w:rPr>
                <w:rFonts w:ascii="Times New Roman" w:hAnsi="Times New Roman"/>
                <w:sz w:val="22"/>
                <w:szCs w:val="22"/>
                <w:lang w:eastAsia="tr-TR"/>
              </w:rPr>
              <w:t>/restaurant near the hall</w:t>
            </w:r>
            <w:r w:rsidRPr="00FE0457">
              <w:rPr>
                <w:rFonts w:ascii="Times New Roman" w:hAnsi="Times New Roman"/>
                <w:sz w:val="22"/>
                <w:szCs w:val="22"/>
                <w:lang w:eastAsia="tr-TR"/>
              </w:rPr>
              <w:t xml:space="preserve"> should be reserved for </w:t>
            </w:r>
            <w:r>
              <w:rPr>
                <w:rFonts w:ascii="Times New Roman" w:hAnsi="Times New Roman"/>
                <w:sz w:val="22"/>
                <w:szCs w:val="22"/>
                <w:lang w:eastAsia="tr-TR"/>
              </w:rPr>
              <w:t>coffee-breaks /</w:t>
            </w:r>
            <w:r w:rsidRPr="00FE0457">
              <w:rPr>
                <w:rFonts w:ascii="Times New Roman" w:hAnsi="Times New Roman"/>
                <w:sz w:val="22"/>
                <w:szCs w:val="22"/>
                <w:lang w:eastAsia="tr-TR"/>
              </w:rPr>
              <w:t>refreshments/</w:t>
            </w:r>
            <w:r>
              <w:rPr>
                <w:rFonts w:ascii="Times New Roman" w:hAnsi="Times New Roman"/>
                <w:sz w:val="22"/>
                <w:szCs w:val="22"/>
                <w:lang w:eastAsia="tr-TR"/>
              </w:rPr>
              <w:t>.</w:t>
            </w:r>
          </w:p>
        </w:tc>
      </w:tr>
    </w:tbl>
    <w:p w:rsidR="007D112D" w:rsidRDefault="007D112D" w:rsidP="00543A92">
      <w:pPr>
        <w:keepNext/>
        <w:rPr>
          <w:rFonts w:ascii="Times New Roman" w:hAnsi="Times New Roman"/>
          <w:b/>
          <w:sz w:val="22"/>
          <w:szCs w:val="22"/>
          <w:lang w:val="en-US"/>
        </w:rPr>
      </w:pPr>
    </w:p>
    <w:p w:rsidR="007D112D" w:rsidRDefault="007D112D" w:rsidP="00543A92">
      <w:pPr>
        <w:keepNext/>
        <w:rPr>
          <w:rFonts w:ascii="Times New Roman" w:hAnsi="Times New Roman"/>
          <w:b/>
          <w:sz w:val="22"/>
          <w:szCs w:val="22"/>
          <w:lang w:val="en-US"/>
        </w:rPr>
      </w:pPr>
      <w:r>
        <w:rPr>
          <w:rFonts w:ascii="Times New Roman" w:hAnsi="Times New Roman"/>
          <w:b/>
          <w:sz w:val="22"/>
          <w:szCs w:val="22"/>
          <w:lang w:val="en-US"/>
        </w:rPr>
        <w:t xml:space="preserve">Task </w:t>
      </w:r>
      <w:r w:rsidR="00D74B32">
        <w:rPr>
          <w:rFonts w:ascii="Times New Roman" w:hAnsi="Times New Roman"/>
          <w:b/>
          <w:sz w:val="22"/>
          <w:szCs w:val="22"/>
          <w:lang w:val="en-US"/>
        </w:rPr>
        <w:t>4</w:t>
      </w:r>
      <w:r>
        <w:rPr>
          <w:rFonts w:ascii="Times New Roman" w:hAnsi="Times New Roman"/>
          <w:b/>
          <w:sz w:val="22"/>
          <w:szCs w:val="22"/>
          <w:lang w:val="en-US"/>
        </w:rPr>
        <w:t>: Providing audio/video equipment for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7D112D" w:rsidRPr="008B745A" w:rsidTr="004F4F4D">
        <w:tc>
          <w:tcPr>
            <w:tcW w:w="1042" w:type="pct"/>
            <w:tcBorders>
              <w:top w:val="single" w:sz="4" w:space="0" w:color="auto"/>
              <w:left w:val="single" w:sz="4" w:space="0" w:color="auto"/>
              <w:bottom w:val="single" w:sz="4" w:space="0" w:color="auto"/>
              <w:right w:val="single" w:sz="4" w:space="0" w:color="auto"/>
            </w:tcBorders>
          </w:tcPr>
          <w:p w:rsidR="007D112D" w:rsidRPr="008B745A" w:rsidRDefault="007D112D" w:rsidP="004F4F4D">
            <w:pPr>
              <w:keepNext/>
              <w:rPr>
                <w:rFonts w:ascii="Times New Roman" w:hAnsi="Times New Roman"/>
                <w:sz w:val="22"/>
                <w:szCs w:val="22"/>
                <w:lang w:val="en-US"/>
              </w:rPr>
            </w:pPr>
            <w:r w:rsidRPr="008B745A">
              <w:rPr>
                <w:rFonts w:ascii="Times New Roman" w:hAnsi="Times New Roman"/>
                <w:b/>
                <w:sz w:val="22"/>
                <w:szCs w:val="22"/>
                <w:lang w:val="en-US"/>
              </w:rPr>
              <w:t>Time (duration)/place</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7D112D" w:rsidRDefault="007D112D" w:rsidP="004F4F4D">
            <w:pPr>
              <w:keepNext/>
              <w:spacing w:after="0"/>
              <w:rPr>
                <w:rFonts w:ascii="Times New Roman" w:hAnsi="Times New Roman"/>
                <w:sz w:val="22"/>
                <w:szCs w:val="22"/>
                <w:lang w:val="en-US"/>
              </w:rPr>
            </w:pPr>
            <w:r>
              <w:rPr>
                <w:rFonts w:ascii="Times New Roman" w:hAnsi="Times New Roman"/>
                <w:sz w:val="22"/>
                <w:szCs w:val="22"/>
                <w:lang w:val="en-US"/>
              </w:rPr>
              <w:t xml:space="preserve">Duration of project activity – </w:t>
            </w:r>
            <w:r w:rsidR="003A3DFF">
              <w:rPr>
                <w:rFonts w:ascii="Times New Roman" w:hAnsi="Times New Roman"/>
                <w:sz w:val="22"/>
                <w:szCs w:val="22"/>
                <w:lang w:val="en-US"/>
              </w:rPr>
              <w:t>one day</w:t>
            </w:r>
          </w:p>
          <w:p w:rsidR="007D112D" w:rsidRDefault="007D112D" w:rsidP="004F4F4D">
            <w:pPr>
              <w:keepNext/>
              <w:spacing w:after="0"/>
              <w:rPr>
                <w:rFonts w:ascii="Times New Roman" w:hAnsi="Times New Roman"/>
                <w:sz w:val="22"/>
                <w:szCs w:val="22"/>
                <w:lang w:val="en-US"/>
              </w:rPr>
            </w:pPr>
            <w:r>
              <w:rPr>
                <w:rFonts w:ascii="Times New Roman" w:hAnsi="Times New Roman"/>
                <w:sz w:val="22"/>
                <w:szCs w:val="22"/>
                <w:lang w:val="en-US"/>
              </w:rPr>
              <w:t xml:space="preserve">Place: </w:t>
            </w:r>
            <w:proofErr w:type="spellStart"/>
            <w:r>
              <w:rPr>
                <w:rFonts w:ascii="Times New Roman" w:hAnsi="Times New Roman"/>
                <w:sz w:val="22"/>
                <w:szCs w:val="22"/>
                <w:lang w:val="en-US"/>
              </w:rPr>
              <w:t>Nišava</w:t>
            </w:r>
            <w:proofErr w:type="spellEnd"/>
            <w:r>
              <w:rPr>
                <w:rFonts w:ascii="Times New Roman" w:hAnsi="Times New Roman"/>
                <w:sz w:val="22"/>
                <w:szCs w:val="22"/>
                <w:lang w:val="en-US"/>
              </w:rPr>
              <w:t xml:space="preserve"> district, Serbia;</w:t>
            </w:r>
          </w:p>
          <w:p w:rsidR="007D112D" w:rsidRPr="008B745A" w:rsidRDefault="007D112D" w:rsidP="004F4F4D">
            <w:pPr>
              <w:keepNext/>
              <w:rPr>
                <w:rFonts w:ascii="Times New Roman" w:hAnsi="Times New Roman"/>
                <w:sz w:val="22"/>
                <w:szCs w:val="22"/>
                <w:lang w:val="en-US"/>
              </w:rPr>
            </w:pPr>
            <w:r>
              <w:rPr>
                <w:rFonts w:ascii="Times New Roman" w:hAnsi="Times New Roman"/>
                <w:sz w:val="22"/>
                <w:szCs w:val="22"/>
                <w:lang w:val="en-US"/>
              </w:rPr>
              <w:t>The c</w:t>
            </w:r>
            <w:r w:rsidRPr="00893955">
              <w:rPr>
                <w:rFonts w:ascii="Times New Roman" w:hAnsi="Times New Roman"/>
                <w:sz w:val="22"/>
                <w:szCs w:val="22"/>
                <w:lang w:val="en-US"/>
              </w:rPr>
              <w:t xml:space="preserve">ontractor will be timely </w:t>
            </w:r>
            <w:r>
              <w:rPr>
                <w:rFonts w:ascii="Times New Roman" w:hAnsi="Times New Roman"/>
                <w:sz w:val="22"/>
                <w:szCs w:val="22"/>
                <w:lang w:val="en-US"/>
              </w:rPr>
              <w:t>notified</w:t>
            </w:r>
            <w:r w:rsidRPr="00893955">
              <w:rPr>
                <w:rFonts w:ascii="Times New Roman" w:hAnsi="Times New Roman"/>
                <w:sz w:val="22"/>
                <w:szCs w:val="22"/>
                <w:lang w:val="en-US"/>
              </w:rPr>
              <w:t xml:space="preserve"> about</w:t>
            </w:r>
            <w:r>
              <w:rPr>
                <w:rFonts w:ascii="Times New Roman" w:hAnsi="Times New Roman"/>
                <w:sz w:val="22"/>
                <w:szCs w:val="22"/>
                <w:lang w:val="en-US"/>
              </w:rPr>
              <w:t xml:space="preserve"> the</w:t>
            </w:r>
            <w:r w:rsidRPr="00893955">
              <w:rPr>
                <w:rFonts w:ascii="Times New Roman" w:hAnsi="Times New Roman"/>
                <w:sz w:val="22"/>
                <w:szCs w:val="22"/>
                <w:lang w:val="en-US"/>
              </w:rPr>
              <w:t xml:space="preserve"> exact </w:t>
            </w:r>
            <w:r>
              <w:rPr>
                <w:rFonts w:ascii="Times New Roman" w:hAnsi="Times New Roman"/>
                <w:sz w:val="22"/>
                <w:szCs w:val="22"/>
                <w:lang w:val="en-US"/>
              </w:rPr>
              <w:t>date</w:t>
            </w:r>
            <w:r w:rsidRPr="00893955">
              <w:rPr>
                <w:rFonts w:ascii="Times New Roman" w:hAnsi="Times New Roman"/>
                <w:sz w:val="22"/>
                <w:szCs w:val="22"/>
                <w:lang w:val="en-US"/>
              </w:rPr>
              <w:t xml:space="preserve"> </w:t>
            </w:r>
            <w:r>
              <w:rPr>
                <w:rFonts w:ascii="Times New Roman" w:hAnsi="Times New Roman"/>
                <w:sz w:val="22"/>
                <w:szCs w:val="22"/>
                <w:lang w:val="en-US"/>
              </w:rPr>
              <w:t xml:space="preserve">and location </w:t>
            </w:r>
            <w:r w:rsidRPr="00893955">
              <w:rPr>
                <w:rFonts w:ascii="Times New Roman" w:hAnsi="Times New Roman"/>
                <w:sz w:val="22"/>
                <w:szCs w:val="22"/>
                <w:lang w:val="en-US"/>
              </w:rPr>
              <w:t>of</w:t>
            </w:r>
            <w:r>
              <w:rPr>
                <w:rFonts w:ascii="Times New Roman" w:hAnsi="Times New Roman"/>
                <w:sz w:val="22"/>
                <w:szCs w:val="22"/>
                <w:lang w:val="en-US"/>
              </w:rPr>
              <w:t xml:space="preserve"> each project activity.</w:t>
            </w:r>
          </w:p>
        </w:tc>
      </w:tr>
      <w:tr w:rsidR="007D112D" w:rsidRPr="008B745A" w:rsidTr="004F4F4D">
        <w:tc>
          <w:tcPr>
            <w:tcW w:w="1042" w:type="pct"/>
            <w:tcBorders>
              <w:top w:val="single" w:sz="4" w:space="0" w:color="auto"/>
              <w:left w:val="single" w:sz="4" w:space="0" w:color="auto"/>
              <w:bottom w:val="single" w:sz="4" w:space="0" w:color="auto"/>
              <w:right w:val="single" w:sz="4" w:space="0" w:color="auto"/>
            </w:tcBorders>
          </w:tcPr>
          <w:p w:rsidR="007D112D" w:rsidRPr="008B745A" w:rsidRDefault="007D112D" w:rsidP="004F4F4D">
            <w:pPr>
              <w:keepNext/>
              <w:rPr>
                <w:rFonts w:ascii="Times New Roman" w:hAnsi="Times New Roman"/>
                <w:sz w:val="22"/>
                <w:szCs w:val="22"/>
                <w:lang w:val="en-US"/>
              </w:rPr>
            </w:pPr>
            <w:r w:rsidRPr="008B745A">
              <w:rPr>
                <w:rFonts w:ascii="Times New Roman" w:hAnsi="Times New Roman"/>
                <w:b/>
                <w:sz w:val="22"/>
                <w:szCs w:val="22"/>
                <w:lang w:val="en-US"/>
              </w:rPr>
              <w:t xml:space="preserve">Service </w:t>
            </w:r>
            <w:r w:rsidR="003A3DFF">
              <w:rPr>
                <w:rFonts w:ascii="Times New Roman" w:hAnsi="Times New Roman"/>
                <w:b/>
                <w:sz w:val="22"/>
                <w:szCs w:val="22"/>
                <w:lang w:val="en-US"/>
              </w:rPr>
              <w:t>4</w:t>
            </w:r>
            <w:r w:rsidRPr="008B745A">
              <w:rPr>
                <w:rFonts w:ascii="Times New Roman" w:hAnsi="Times New Roman"/>
                <w:b/>
                <w:sz w:val="22"/>
                <w:szCs w:val="22"/>
                <w:lang w:val="en-US"/>
              </w:rPr>
              <w:t>.</w:t>
            </w:r>
            <w:r>
              <w:rPr>
                <w:rFonts w:ascii="Times New Roman" w:hAnsi="Times New Roman"/>
                <w:b/>
                <w:sz w:val="22"/>
                <w:szCs w:val="22"/>
                <w:lang w:val="en-US"/>
              </w:rPr>
              <w:t>1</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7D112D" w:rsidRPr="00FC0886" w:rsidRDefault="003A3DFF" w:rsidP="004F4F4D">
            <w:pPr>
              <w:keepNext/>
              <w:rPr>
                <w:rFonts w:ascii="Times New Roman" w:hAnsi="Times New Roman"/>
                <w:b/>
                <w:sz w:val="22"/>
                <w:szCs w:val="22"/>
                <w:lang w:val="en-US"/>
              </w:rPr>
            </w:pPr>
            <w:r>
              <w:rPr>
                <w:rFonts w:ascii="Times New Roman" w:hAnsi="Times New Roman"/>
                <w:b/>
                <w:sz w:val="22"/>
                <w:szCs w:val="22"/>
                <w:lang w:val="en-US"/>
              </w:rPr>
              <w:t>Providing audio/video equipment for events</w:t>
            </w:r>
            <w:r>
              <w:rPr>
                <w:rFonts w:ascii="Times New Roman" w:hAnsi="Times New Roman"/>
                <w:b/>
                <w:sz w:val="22"/>
                <w:szCs w:val="22"/>
                <w:lang w:val="bg-BG"/>
              </w:rPr>
              <w:t xml:space="preserve"> </w:t>
            </w:r>
            <w:r w:rsidR="007D112D">
              <w:rPr>
                <w:rFonts w:ascii="Times New Roman" w:hAnsi="Times New Roman"/>
                <w:b/>
                <w:sz w:val="22"/>
                <w:szCs w:val="22"/>
                <w:lang w:val="bg-BG"/>
              </w:rPr>
              <w:t>(</w:t>
            </w:r>
            <w:proofErr w:type="spellStart"/>
            <w:r w:rsidR="007D112D">
              <w:rPr>
                <w:rFonts w:ascii="Times New Roman" w:hAnsi="Times New Roman"/>
                <w:b/>
                <w:sz w:val="22"/>
                <w:szCs w:val="22"/>
                <w:lang w:val="en-US"/>
              </w:rPr>
              <w:t>Activitie</w:t>
            </w:r>
            <w:proofErr w:type="spellEnd"/>
            <w:r w:rsidR="007D112D">
              <w:rPr>
                <w:rFonts w:ascii="Times New Roman" w:hAnsi="Times New Roman"/>
                <w:b/>
                <w:sz w:val="22"/>
                <w:szCs w:val="22"/>
                <w:lang w:val="en-US"/>
              </w:rPr>
              <w:t xml:space="preserve"> 1</w:t>
            </w:r>
            <w:r w:rsidR="007D112D">
              <w:rPr>
                <w:rFonts w:ascii="Times New Roman" w:hAnsi="Times New Roman"/>
                <w:b/>
                <w:sz w:val="22"/>
                <w:szCs w:val="22"/>
                <w:lang w:val="bg-BG"/>
              </w:rPr>
              <w:t>)</w:t>
            </w:r>
          </w:p>
        </w:tc>
      </w:tr>
      <w:tr w:rsidR="007D112D" w:rsidRPr="008B745A" w:rsidTr="004F4F4D">
        <w:tc>
          <w:tcPr>
            <w:tcW w:w="1042" w:type="pct"/>
            <w:tcBorders>
              <w:top w:val="single" w:sz="4" w:space="0" w:color="auto"/>
              <w:left w:val="single" w:sz="4" w:space="0" w:color="auto"/>
              <w:bottom w:val="single" w:sz="4" w:space="0" w:color="auto"/>
              <w:right w:val="single" w:sz="4" w:space="0" w:color="auto"/>
            </w:tcBorders>
          </w:tcPr>
          <w:p w:rsidR="007D112D" w:rsidRPr="008B745A" w:rsidRDefault="007D112D" w:rsidP="004F4F4D">
            <w:pPr>
              <w:keepNext/>
              <w:rPr>
                <w:rFonts w:ascii="Times New Roman" w:hAnsi="Times New Roman"/>
                <w:b/>
                <w:sz w:val="22"/>
                <w:szCs w:val="22"/>
                <w:lang w:val="en-US"/>
              </w:rPr>
            </w:pPr>
            <w:r w:rsidRPr="008B745A">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7D112D" w:rsidRDefault="007D112D" w:rsidP="003A3DFF">
            <w:pPr>
              <w:numPr>
                <w:ilvl w:val="0"/>
                <w:numId w:val="28"/>
              </w:numPr>
              <w:spacing w:after="0" w:line="276" w:lineRule="auto"/>
              <w:contextualSpacing/>
              <w:rPr>
                <w:rFonts w:ascii="Times New Roman" w:hAnsi="Times New Roman"/>
                <w:sz w:val="22"/>
                <w:szCs w:val="22"/>
                <w:lang w:eastAsia="tr-TR"/>
              </w:rPr>
            </w:pPr>
            <w:r w:rsidRPr="00FE0457">
              <w:rPr>
                <w:rFonts w:ascii="Times New Roman" w:hAnsi="Times New Roman"/>
                <w:sz w:val="22"/>
                <w:szCs w:val="22"/>
              </w:rPr>
              <w:t xml:space="preserve">Providing </w:t>
            </w:r>
            <w:r w:rsidR="003A3DFF">
              <w:rPr>
                <w:rFonts w:ascii="Times New Roman" w:hAnsi="Times New Roman"/>
                <w:sz w:val="22"/>
                <w:szCs w:val="22"/>
              </w:rPr>
              <w:t>audio and video equipment for the opening seminar.</w:t>
            </w:r>
            <w:r>
              <w:rPr>
                <w:rFonts w:ascii="Times New Roman" w:hAnsi="Times New Roman"/>
                <w:sz w:val="22"/>
                <w:szCs w:val="22"/>
                <w:lang w:eastAsia="tr-TR"/>
              </w:rPr>
              <w:t xml:space="preserve"> </w:t>
            </w:r>
          </w:p>
          <w:p w:rsidR="003A3DFF" w:rsidRPr="003A3DFF" w:rsidRDefault="003A3DFF" w:rsidP="003A3DFF">
            <w:pPr>
              <w:numPr>
                <w:ilvl w:val="0"/>
                <w:numId w:val="28"/>
              </w:numPr>
              <w:spacing w:after="0" w:line="276" w:lineRule="auto"/>
              <w:contextualSpacing/>
              <w:rPr>
                <w:rFonts w:ascii="Times New Roman" w:hAnsi="Times New Roman"/>
                <w:sz w:val="22"/>
                <w:szCs w:val="22"/>
                <w:lang w:eastAsia="tr-TR"/>
              </w:rPr>
            </w:pPr>
            <w:r>
              <w:rPr>
                <w:rFonts w:ascii="Times New Roman" w:hAnsi="Times New Roman"/>
                <w:sz w:val="22"/>
                <w:szCs w:val="22"/>
                <w:lang w:eastAsia="tr-TR"/>
              </w:rPr>
              <w:t>Providing microphones for panellists, headphones, cables, and all supporting equipment, as well as video projector, computer for presentations.</w:t>
            </w:r>
          </w:p>
        </w:tc>
      </w:tr>
    </w:tbl>
    <w:p w:rsidR="007D112D" w:rsidRDefault="007D112D" w:rsidP="00543A92">
      <w:pPr>
        <w:keepNext/>
        <w:rPr>
          <w:rFonts w:ascii="Times New Roman" w:hAnsi="Times New Roman"/>
          <w:b/>
          <w:sz w:val="22"/>
          <w:szCs w:val="22"/>
          <w:lang w:val="en-US"/>
        </w:rPr>
      </w:pPr>
    </w:p>
    <w:p w:rsidR="00543A92" w:rsidRPr="00FA083E" w:rsidRDefault="00543A92" w:rsidP="00543A92">
      <w:pPr>
        <w:keepNext/>
        <w:rPr>
          <w:rFonts w:ascii="Times New Roman" w:hAnsi="Times New Roman"/>
          <w:b/>
          <w:sz w:val="22"/>
          <w:szCs w:val="22"/>
          <w:lang w:val="bg-BG"/>
        </w:rPr>
      </w:pPr>
      <w:r w:rsidRPr="008B745A">
        <w:rPr>
          <w:rFonts w:ascii="Times New Roman" w:hAnsi="Times New Roman"/>
          <w:b/>
          <w:sz w:val="22"/>
          <w:szCs w:val="22"/>
          <w:lang w:val="en-US"/>
        </w:rPr>
        <w:t xml:space="preserve">Task </w:t>
      </w:r>
      <w:r w:rsidR="003A3DFF">
        <w:rPr>
          <w:rFonts w:ascii="Times New Roman" w:hAnsi="Times New Roman"/>
          <w:b/>
          <w:sz w:val="22"/>
          <w:szCs w:val="22"/>
          <w:lang w:val="en-US"/>
        </w:rPr>
        <w:t>5</w:t>
      </w:r>
      <w:r w:rsidRPr="008B745A">
        <w:rPr>
          <w:rFonts w:ascii="Times New Roman" w:hAnsi="Times New Roman"/>
          <w:b/>
          <w:sz w:val="22"/>
          <w:szCs w:val="22"/>
          <w:lang w:val="en-US"/>
        </w:rPr>
        <w:t xml:space="preserve">: </w:t>
      </w:r>
      <w:r>
        <w:rPr>
          <w:rFonts w:ascii="Times New Roman" w:hAnsi="Times New Roman"/>
          <w:b/>
          <w:sz w:val="22"/>
          <w:szCs w:val="22"/>
          <w:lang w:val="en-US"/>
        </w:rPr>
        <w:t>Transportation of participants to project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Time (duration)/place</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Duration of project activities:</w:t>
            </w:r>
          </w:p>
          <w:p w:rsidR="00543A92" w:rsidRDefault="00543A92" w:rsidP="00024260">
            <w:pPr>
              <w:keepNext/>
              <w:numPr>
                <w:ilvl w:val="0"/>
                <w:numId w:val="31"/>
              </w:numPr>
              <w:spacing w:after="0"/>
              <w:rPr>
                <w:rFonts w:ascii="Times New Roman" w:hAnsi="Times New Roman"/>
                <w:sz w:val="22"/>
                <w:szCs w:val="22"/>
                <w:lang w:val="en-US"/>
              </w:rPr>
            </w:pPr>
            <w:r>
              <w:rPr>
                <w:rFonts w:ascii="Times New Roman" w:hAnsi="Times New Roman"/>
                <w:sz w:val="22"/>
                <w:szCs w:val="22"/>
                <w:lang w:val="en-US"/>
              </w:rPr>
              <w:t>Project Activities 1 and 10 – one day duration;</w:t>
            </w:r>
          </w:p>
          <w:p w:rsidR="00543A92" w:rsidRDefault="00543A92" w:rsidP="00024260">
            <w:pPr>
              <w:keepNext/>
              <w:numPr>
                <w:ilvl w:val="0"/>
                <w:numId w:val="31"/>
              </w:numPr>
              <w:spacing w:after="0"/>
              <w:rPr>
                <w:rFonts w:ascii="Times New Roman" w:hAnsi="Times New Roman"/>
                <w:sz w:val="22"/>
                <w:szCs w:val="22"/>
                <w:lang w:val="en-US"/>
              </w:rPr>
            </w:pPr>
            <w:r>
              <w:rPr>
                <w:rFonts w:ascii="Times New Roman" w:hAnsi="Times New Roman"/>
                <w:sz w:val="22"/>
                <w:szCs w:val="22"/>
                <w:lang w:val="en-US"/>
              </w:rPr>
              <w:t>Project Activities 2,</w:t>
            </w:r>
            <w:r w:rsidR="00D13018">
              <w:rPr>
                <w:rFonts w:ascii="Times New Roman" w:hAnsi="Times New Roman"/>
                <w:sz w:val="22"/>
                <w:szCs w:val="22"/>
                <w:lang w:val="en-US"/>
              </w:rPr>
              <w:t>3,</w:t>
            </w:r>
            <w:r>
              <w:rPr>
                <w:rFonts w:ascii="Times New Roman" w:hAnsi="Times New Roman"/>
                <w:sz w:val="22"/>
                <w:szCs w:val="22"/>
                <w:lang w:val="en-US"/>
              </w:rPr>
              <w:t>4,5,</w:t>
            </w:r>
            <w:r w:rsidR="00D13018">
              <w:rPr>
                <w:rFonts w:ascii="Times New Roman" w:hAnsi="Times New Roman"/>
                <w:sz w:val="22"/>
                <w:szCs w:val="22"/>
                <w:lang w:val="en-US"/>
              </w:rPr>
              <w:t>6</w:t>
            </w:r>
            <w:r>
              <w:rPr>
                <w:rFonts w:ascii="Times New Roman" w:hAnsi="Times New Roman"/>
                <w:sz w:val="22"/>
                <w:szCs w:val="22"/>
                <w:lang w:val="en-US"/>
              </w:rPr>
              <w:t xml:space="preserve"> and 7 – three days duration;</w:t>
            </w:r>
          </w:p>
          <w:p w:rsidR="00543A92" w:rsidRDefault="00543A92" w:rsidP="00024260">
            <w:pPr>
              <w:keepNext/>
              <w:numPr>
                <w:ilvl w:val="0"/>
                <w:numId w:val="31"/>
              </w:numPr>
              <w:spacing w:after="0"/>
              <w:rPr>
                <w:rFonts w:ascii="Times New Roman" w:hAnsi="Times New Roman"/>
                <w:sz w:val="22"/>
                <w:szCs w:val="22"/>
                <w:lang w:val="en-US"/>
              </w:rPr>
            </w:pPr>
            <w:r>
              <w:rPr>
                <w:rFonts w:ascii="Times New Roman" w:hAnsi="Times New Roman"/>
                <w:sz w:val="22"/>
                <w:szCs w:val="22"/>
                <w:lang w:val="en-US"/>
              </w:rPr>
              <w:t>Events for opening of Herbarium exhibitions – one day duration.</w:t>
            </w:r>
          </w:p>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 xml:space="preserve">Place: Sofia District, Bulgaria, </w:t>
            </w:r>
            <w:proofErr w:type="spellStart"/>
            <w:r>
              <w:rPr>
                <w:rFonts w:ascii="Times New Roman" w:hAnsi="Times New Roman"/>
                <w:sz w:val="22"/>
                <w:szCs w:val="22"/>
                <w:lang w:val="en-US"/>
              </w:rPr>
              <w:t>Nisava</w:t>
            </w:r>
            <w:proofErr w:type="spellEnd"/>
            <w:r>
              <w:rPr>
                <w:rFonts w:ascii="Times New Roman" w:hAnsi="Times New Roman"/>
                <w:sz w:val="22"/>
                <w:szCs w:val="22"/>
                <w:lang w:val="en-US"/>
              </w:rPr>
              <w:t xml:space="preserve"> District, Serbia;</w:t>
            </w:r>
          </w:p>
          <w:p w:rsidR="00543A92" w:rsidRPr="008B745A" w:rsidRDefault="00543A92" w:rsidP="00024260">
            <w:pPr>
              <w:keepNext/>
              <w:rPr>
                <w:rFonts w:ascii="Times New Roman" w:hAnsi="Times New Roman"/>
                <w:sz w:val="22"/>
                <w:szCs w:val="22"/>
                <w:lang w:val="en-US"/>
              </w:rPr>
            </w:pPr>
            <w:r>
              <w:rPr>
                <w:rFonts w:ascii="Times New Roman" w:hAnsi="Times New Roman"/>
                <w:sz w:val="22"/>
                <w:szCs w:val="22"/>
                <w:lang w:val="en-US"/>
              </w:rPr>
              <w:t>The c</w:t>
            </w:r>
            <w:r w:rsidRPr="00893955">
              <w:rPr>
                <w:rFonts w:ascii="Times New Roman" w:hAnsi="Times New Roman"/>
                <w:sz w:val="22"/>
                <w:szCs w:val="22"/>
                <w:lang w:val="en-US"/>
              </w:rPr>
              <w:t xml:space="preserve">ontractor will be timely </w:t>
            </w:r>
            <w:r>
              <w:rPr>
                <w:rFonts w:ascii="Times New Roman" w:hAnsi="Times New Roman"/>
                <w:sz w:val="22"/>
                <w:szCs w:val="22"/>
                <w:lang w:val="en-US"/>
              </w:rPr>
              <w:t>notified</w:t>
            </w:r>
            <w:r w:rsidRPr="00893955">
              <w:rPr>
                <w:rFonts w:ascii="Times New Roman" w:hAnsi="Times New Roman"/>
                <w:sz w:val="22"/>
                <w:szCs w:val="22"/>
                <w:lang w:val="en-US"/>
              </w:rPr>
              <w:t xml:space="preserve"> about</w:t>
            </w:r>
            <w:r>
              <w:rPr>
                <w:rFonts w:ascii="Times New Roman" w:hAnsi="Times New Roman"/>
                <w:sz w:val="22"/>
                <w:szCs w:val="22"/>
                <w:lang w:val="en-US"/>
              </w:rPr>
              <w:t xml:space="preserve"> the</w:t>
            </w:r>
            <w:r w:rsidRPr="00893955">
              <w:rPr>
                <w:rFonts w:ascii="Times New Roman" w:hAnsi="Times New Roman"/>
                <w:sz w:val="22"/>
                <w:szCs w:val="22"/>
                <w:lang w:val="en-US"/>
              </w:rPr>
              <w:t xml:space="preserve"> exact </w:t>
            </w:r>
            <w:r>
              <w:rPr>
                <w:rFonts w:ascii="Times New Roman" w:hAnsi="Times New Roman"/>
                <w:sz w:val="22"/>
                <w:szCs w:val="22"/>
                <w:lang w:val="en-US"/>
              </w:rPr>
              <w:t>date</w:t>
            </w:r>
            <w:r w:rsidRPr="00893955">
              <w:rPr>
                <w:rFonts w:ascii="Times New Roman" w:hAnsi="Times New Roman"/>
                <w:sz w:val="22"/>
                <w:szCs w:val="22"/>
                <w:lang w:val="en-US"/>
              </w:rPr>
              <w:t xml:space="preserve"> </w:t>
            </w:r>
            <w:r>
              <w:rPr>
                <w:rFonts w:ascii="Times New Roman" w:hAnsi="Times New Roman"/>
                <w:sz w:val="22"/>
                <w:szCs w:val="22"/>
                <w:lang w:val="en-US"/>
              </w:rPr>
              <w:t xml:space="preserve">and location </w:t>
            </w:r>
            <w:r w:rsidRPr="00893955">
              <w:rPr>
                <w:rFonts w:ascii="Times New Roman" w:hAnsi="Times New Roman"/>
                <w:sz w:val="22"/>
                <w:szCs w:val="22"/>
                <w:lang w:val="en-US"/>
              </w:rPr>
              <w:t>of</w:t>
            </w:r>
            <w:r>
              <w:rPr>
                <w:rFonts w:ascii="Times New Roman" w:hAnsi="Times New Roman"/>
                <w:sz w:val="22"/>
                <w:szCs w:val="22"/>
                <w:lang w:val="en-US"/>
              </w:rPr>
              <w:t xml:space="preserve"> each project activity.</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 xml:space="preserve">Service </w:t>
            </w:r>
            <w:r w:rsidR="002A0FAB">
              <w:rPr>
                <w:rFonts w:ascii="Times New Roman" w:hAnsi="Times New Roman"/>
                <w:b/>
                <w:sz w:val="22"/>
                <w:szCs w:val="22"/>
                <w:lang w:val="en-US"/>
              </w:rPr>
              <w:t>5</w:t>
            </w:r>
            <w:r w:rsidRPr="008B745A">
              <w:rPr>
                <w:rFonts w:ascii="Times New Roman" w:hAnsi="Times New Roman"/>
                <w:b/>
                <w:sz w:val="22"/>
                <w:szCs w:val="22"/>
                <w:lang w:val="en-US"/>
              </w:rPr>
              <w:t>.</w:t>
            </w:r>
            <w:r>
              <w:rPr>
                <w:rFonts w:ascii="Times New Roman" w:hAnsi="Times New Roman"/>
                <w:b/>
                <w:sz w:val="22"/>
                <w:szCs w:val="22"/>
                <w:lang w:val="en-US"/>
              </w:rPr>
              <w:t>1</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543A92" w:rsidRPr="008B745A" w:rsidRDefault="00543A92" w:rsidP="00024260">
            <w:pPr>
              <w:keepNext/>
              <w:rPr>
                <w:rFonts w:ascii="Times New Roman" w:hAnsi="Times New Roman"/>
                <w:b/>
                <w:sz w:val="22"/>
                <w:szCs w:val="22"/>
                <w:lang w:val="en-US"/>
              </w:rPr>
            </w:pPr>
            <w:r>
              <w:rPr>
                <w:rFonts w:ascii="Times New Roman" w:hAnsi="Times New Roman"/>
                <w:b/>
                <w:sz w:val="22"/>
                <w:szCs w:val="22"/>
                <w:lang w:val="en-US"/>
              </w:rPr>
              <w:t>Providing transportation of participants to the project events</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b/>
                <w:sz w:val="22"/>
                <w:szCs w:val="22"/>
                <w:lang w:val="en-US"/>
              </w:rPr>
            </w:pPr>
            <w:r w:rsidRPr="008B745A">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543A92" w:rsidRDefault="00543A92" w:rsidP="00543A92">
            <w:pPr>
              <w:numPr>
                <w:ilvl w:val="0"/>
                <w:numId w:val="29"/>
              </w:numPr>
              <w:spacing w:after="0" w:line="276" w:lineRule="auto"/>
              <w:contextualSpacing/>
              <w:rPr>
                <w:rFonts w:ascii="Times New Roman" w:hAnsi="Times New Roman"/>
                <w:sz w:val="22"/>
                <w:szCs w:val="22"/>
              </w:rPr>
            </w:pPr>
            <w:r w:rsidRPr="00EB4713">
              <w:rPr>
                <w:rFonts w:ascii="Times New Roman" w:hAnsi="Times New Roman"/>
                <w:sz w:val="22"/>
                <w:szCs w:val="22"/>
              </w:rPr>
              <w:t>Providing</w:t>
            </w:r>
            <w:r>
              <w:rPr>
                <w:rFonts w:ascii="Times New Roman" w:hAnsi="Times New Roman"/>
                <w:sz w:val="22"/>
                <w:szCs w:val="22"/>
              </w:rPr>
              <w:t xml:space="preserve"> and paying transportation for 25 </w:t>
            </w:r>
            <w:r w:rsidR="002A0FAB">
              <w:rPr>
                <w:rFonts w:ascii="Times New Roman" w:hAnsi="Times New Roman"/>
                <w:sz w:val="22"/>
                <w:szCs w:val="22"/>
              </w:rPr>
              <w:t>Serbian</w:t>
            </w:r>
            <w:r>
              <w:rPr>
                <w:rFonts w:ascii="Times New Roman" w:hAnsi="Times New Roman"/>
                <w:sz w:val="22"/>
                <w:szCs w:val="22"/>
              </w:rPr>
              <w:t xml:space="preserve"> participants /young people, aged between 13 and 18 years/ to the project activities by bus /3 activities in </w:t>
            </w:r>
            <w:proofErr w:type="spellStart"/>
            <w:r>
              <w:rPr>
                <w:rFonts w:ascii="Times New Roman" w:hAnsi="Times New Roman"/>
                <w:sz w:val="22"/>
                <w:szCs w:val="22"/>
              </w:rPr>
              <w:t>Nisava</w:t>
            </w:r>
            <w:proofErr w:type="spellEnd"/>
            <w:r>
              <w:rPr>
                <w:rFonts w:ascii="Times New Roman" w:hAnsi="Times New Roman"/>
                <w:sz w:val="22"/>
                <w:szCs w:val="22"/>
              </w:rPr>
              <w:t xml:space="preserve"> District, Serbia /Activities 1, 3, 6/ * </w:t>
            </w:r>
            <w:r w:rsidR="002A0FAB">
              <w:rPr>
                <w:rFonts w:ascii="Times New Roman" w:hAnsi="Times New Roman"/>
                <w:sz w:val="22"/>
                <w:szCs w:val="22"/>
              </w:rPr>
              <w:t>1</w:t>
            </w:r>
            <w:r w:rsidR="003B7EF8">
              <w:rPr>
                <w:rFonts w:ascii="Times New Roman" w:hAnsi="Times New Roman"/>
                <w:sz w:val="22"/>
                <w:szCs w:val="22"/>
              </w:rPr>
              <w:t>7</w:t>
            </w:r>
            <w:r w:rsidR="002A0FAB">
              <w:rPr>
                <w:rFonts w:ascii="Times New Roman" w:hAnsi="Times New Roman"/>
                <w:sz w:val="22"/>
                <w:szCs w:val="22"/>
              </w:rPr>
              <w:t>0</w:t>
            </w:r>
            <w:r>
              <w:rPr>
                <w:rFonts w:ascii="Times New Roman" w:hAnsi="Times New Roman"/>
                <w:sz w:val="22"/>
                <w:szCs w:val="22"/>
              </w:rPr>
              <w:t xml:space="preserve"> km/ + /5 activities in Sofia District, Bulgaria /Activities 2, 4, 5, 7, 10/ * </w:t>
            </w:r>
            <w:r w:rsidR="002A0FAB">
              <w:rPr>
                <w:rFonts w:ascii="Times New Roman" w:hAnsi="Times New Roman"/>
                <w:sz w:val="22"/>
                <w:szCs w:val="22"/>
              </w:rPr>
              <w:t>500</w:t>
            </w:r>
            <w:r>
              <w:rPr>
                <w:rFonts w:ascii="Times New Roman" w:hAnsi="Times New Roman"/>
                <w:sz w:val="22"/>
                <w:szCs w:val="22"/>
              </w:rPr>
              <w:t xml:space="preserve"> km/;</w:t>
            </w:r>
          </w:p>
          <w:p w:rsidR="00543A92" w:rsidRDefault="00543A92" w:rsidP="00543A92">
            <w:pPr>
              <w:numPr>
                <w:ilvl w:val="0"/>
                <w:numId w:val="29"/>
              </w:numPr>
              <w:spacing w:after="0" w:line="276" w:lineRule="auto"/>
              <w:contextualSpacing/>
              <w:rPr>
                <w:rFonts w:ascii="Times New Roman" w:hAnsi="Times New Roman"/>
                <w:sz w:val="22"/>
                <w:szCs w:val="22"/>
              </w:rPr>
            </w:pPr>
            <w:r w:rsidRPr="00EB4713">
              <w:rPr>
                <w:rFonts w:ascii="Times New Roman" w:hAnsi="Times New Roman"/>
                <w:sz w:val="22"/>
                <w:szCs w:val="22"/>
              </w:rPr>
              <w:t>Providing</w:t>
            </w:r>
            <w:r>
              <w:rPr>
                <w:rFonts w:ascii="Times New Roman" w:hAnsi="Times New Roman"/>
                <w:sz w:val="22"/>
                <w:szCs w:val="22"/>
              </w:rPr>
              <w:t xml:space="preserve"> and paying transportation</w:t>
            </w:r>
            <w:r w:rsidR="002A0FAB" w:rsidRPr="002A0FAB">
              <w:rPr>
                <w:rFonts w:ascii="Times New Roman" w:hAnsi="Times New Roman"/>
                <w:sz w:val="22"/>
                <w:szCs w:val="22"/>
              </w:rPr>
              <w:t xml:space="preserve"> of the Serbian participants (young people and external experts) to the Herbarium exhibitions in Bulgaria (Activity 7) - (1 exhibition in </w:t>
            </w:r>
            <w:proofErr w:type="spellStart"/>
            <w:r w:rsidR="002A0FAB" w:rsidRPr="002A0FAB">
              <w:rPr>
                <w:rFonts w:ascii="Times New Roman" w:hAnsi="Times New Roman"/>
                <w:sz w:val="22"/>
                <w:szCs w:val="22"/>
              </w:rPr>
              <w:t>Botevgrad</w:t>
            </w:r>
            <w:proofErr w:type="spellEnd"/>
            <w:r w:rsidR="002A0FAB" w:rsidRPr="002A0FAB">
              <w:rPr>
                <w:rFonts w:ascii="Times New Roman" w:hAnsi="Times New Roman"/>
                <w:sz w:val="22"/>
                <w:szCs w:val="22"/>
              </w:rPr>
              <w:t xml:space="preserve"> * 470 km) + (1 exhibition in </w:t>
            </w:r>
            <w:proofErr w:type="spellStart"/>
            <w:r w:rsidR="002A0FAB" w:rsidRPr="002A0FAB">
              <w:rPr>
                <w:rFonts w:ascii="Times New Roman" w:hAnsi="Times New Roman"/>
                <w:sz w:val="22"/>
                <w:szCs w:val="22"/>
              </w:rPr>
              <w:t>Pravets</w:t>
            </w:r>
            <w:proofErr w:type="spellEnd"/>
            <w:r w:rsidR="002A0FAB" w:rsidRPr="002A0FAB">
              <w:rPr>
                <w:rFonts w:ascii="Times New Roman" w:hAnsi="Times New Roman"/>
                <w:sz w:val="22"/>
                <w:szCs w:val="22"/>
              </w:rPr>
              <w:t xml:space="preserve"> * 480 km) + (1 exhibition in </w:t>
            </w:r>
            <w:proofErr w:type="spellStart"/>
            <w:r w:rsidR="002A0FAB" w:rsidRPr="002A0FAB">
              <w:rPr>
                <w:rFonts w:ascii="Times New Roman" w:hAnsi="Times New Roman"/>
                <w:sz w:val="22"/>
                <w:szCs w:val="22"/>
              </w:rPr>
              <w:t>Etropole</w:t>
            </w:r>
            <w:proofErr w:type="spellEnd"/>
            <w:r w:rsidR="002A0FAB" w:rsidRPr="002A0FAB">
              <w:rPr>
                <w:rFonts w:ascii="Times New Roman" w:hAnsi="Times New Roman"/>
                <w:sz w:val="22"/>
                <w:szCs w:val="22"/>
              </w:rPr>
              <w:t xml:space="preserve"> * 500 km) </w:t>
            </w:r>
            <w:r>
              <w:rPr>
                <w:rFonts w:ascii="Times New Roman" w:hAnsi="Times New Roman"/>
                <w:sz w:val="22"/>
                <w:szCs w:val="22"/>
              </w:rPr>
              <w:t>The bus has to</w:t>
            </w:r>
            <w:r w:rsidRPr="0048345E">
              <w:rPr>
                <w:rFonts w:ascii="Times New Roman" w:hAnsi="Times New Roman"/>
                <w:sz w:val="22"/>
                <w:szCs w:val="22"/>
              </w:rPr>
              <w:t xml:space="preserve"> be equipped with air conditioning</w:t>
            </w:r>
            <w:r>
              <w:rPr>
                <w:rFonts w:ascii="Times New Roman" w:hAnsi="Times New Roman"/>
                <w:sz w:val="22"/>
                <w:szCs w:val="22"/>
              </w:rPr>
              <w:t>.</w:t>
            </w:r>
          </w:p>
          <w:p w:rsidR="005701A3" w:rsidRDefault="005701A3" w:rsidP="00543A92">
            <w:pPr>
              <w:numPr>
                <w:ilvl w:val="0"/>
                <w:numId w:val="29"/>
              </w:numPr>
              <w:spacing w:after="0" w:line="276" w:lineRule="auto"/>
              <w:contextualSpacing/>
              <w:rPr>
                <w:rFonts w:ascii="Times New Roman" w:hAnsi="Times New Roman"/>
                <w:sz w:val="22"/>
                <w:szCs w:val="22"/>
              </w:rPr>
            </w:pPr>
            <w:r>
              <w:rPr>
                <w:rFonts w:ascii="Times New Roman" w:hAnsi="Times New Roman"/>
                <w:sz w:val="22"/>
                <w:szCs w:val="22"/>
              </w:rPr>
              <w:t>The vehicle must be roadworthiness and meet all legal requirements for the transport of people at the country and abroad</w:t>
            </w:r>
          </w:p>
          <w:p w:rsidR="005701A3" w:rsidRDefault="005701A3" w:rsidP="005701A3">
            <w:pPr>
              <w:spacing w:after="0" w:line="276" w:lineRule="auto"/>
              <w:contextualSpacing/>
              <w:rPr>
                <w:rFonts w:ascii="Times New Roman" w:hAnsi="Times New Roman"/>
                <w:sz w:val="22"/>
                <w:szCs w:val="22"/>
              </w:rPr>
            </w:pPr>
          </w:p>
          <w:p w:rsidR="00543A92" w:rsidRPr="00D31F5A" w:rsidRDefault="00543A92" w:rsidP="00024260">
            <w:pPr>
              <w:spacing w:after="0" w:line="276" w:lineRule="auto"/>
              <w:contextualSpacing/>
              <w:rPr>
                <w:rFonts w:ascii="Times New Roman" w:hAnsi="Times New Roman"/>
                <w:sz w:val="24"/>
                <w:szCs w:val="24"/>
              </w:rPr>
            </w:pPr>
          </w:p>
        </w:tc>
      </w:tr>
    </w:tbl>
    <w:p w:rsidR="002A0FAB" w:rsidRDefault="002A0FAB" w:rsidP="00543A92">
      <w:pPr>
        <w:keepNext/>
        <w:rPr>
          <w:rFonts w:ascii="Times New Roman" w:hAnsi="Times New Roman"/>
          <w:b/>
          <w:sz w:val="22"/>
          <w:szCs w:val="22"/>
          <w:lang w:val="en-US"/>
        </w:rPr>
      </w:pPr>
    </w:p>
    <w:p w:rsidR="002A0FAB" w:rsidRPr="00DE27FF" w:rsidRDefault="002A0FAB" w:rsidP="002A0FAB">
      <w:pPr>
        <w:keepNext/>
        <w:rPr>
          <w:rFonts w:ascii="Times New Roman" w:hAnsi="Times New Roman"/>
          <w:b/>
          <w:sz w:val="22"/>
          <w:szCs w:val="22"/>
          <w:lang w:val="en-US"/>
        </w:rPr>
      </w:pPr>
      <w:r w:rsidRPr="00DE27FF">
        <w:rPr>
          <w:rFonts w:ascii="Times New Roman" w:hAnsi="Times New Roman"/>
          <w:b/>
          <w:sz w:val="22"/>
          <w:szCs w:val="22"/>
          <w:lang w:val="en-US"/>
        </w:rPr>
        <w:t>Task 6: Catering for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2A0FAB" w:rsidRPr="00DE27FF" w:rsidTr="004F4F4D">
        <w:tc>
          <w:tcPr>
            <w:tcW w:w="1042" w:type="pct"/>
            <w:tcBorders>
              <w:top w:val="single" w:sz="4" w:space="0" w:color="auto"/>
              <w:left w:val="single" w:sz="4" w:space="0" w:color="auto"/>
              <w:bottom w:val="single" w:sz="4" w:space="0" w:color="auto"/>
              <w:right w:val="single" w:sz="4" w:space="0" w:color="auto"/>
            </w:tcBorders>
          </w:tcPr>
          <w:p w:rsidR="002A0FAB" w:rsidRPr="00DE27FF" w:rsidRDefault="002A0FAB" w:rsidP="004F4F4D">
            <w:pPr>
              <w:keepNext/>
              <w:rPr>
                <w:rFonts w:ascii="Times New Roman" w:hAnsi="Times New Roman"/>
                <w:sz w:val="22"/>
                <w:szCs w:val="22"/>
                <w:lang w:val="en-US"/>
              </w:rPr>
            </w:pPr>
            <w:r w:rsidRPr="00DE27FF">
              <w:rPr>
                <w:rFonts w:ascii="Times New Roman" w:hAnsi="Times New Roman"/>
                <w:b/>
                <w:sz w:val="22"/>
                <w:szCs w:val="22"/>
                <w:lang w:val="en-US"/>
              </w:rPr>
              <w:t>Time (duration)/place</w:t>
            </w:r>
            <w:r w:rsidRPr="00DE27FF">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2A0FAB" w:rsidRPr="00DE27FF" w:rsidRDefault="002A0FAB" w:rsidP="002A0FAB">
            <w:pPr>
              <w:keepNext/>
              <w:spacing w:after="0"/>
              <w:rPr>
                <w:rFonts w:ascii="Times New Roman" w:hAnsi="Times New Roman"/>
                <w:sz w:val="22"/>
                <w:szCs w:val="22"/>
                <w:lang w:val="en-US"/>
              </w:rPr>
            </w:pPr>
            <w:r w:rsidRPr="00DE27FF">
              <w:rPr>
                <w:rFonts w:ascii="Times New Roman" w:hAnsi="Times New Roman"/>
                <w:sz w:val="22"/>
                <w:szCs w:val="22"/>
                <w:lang w:val="en-US"/>
              </w:rPr>
              <w:t xml:space="preserve">Duration of each project activity – </w:t>
            </w:r>
            <w:r w:rsidR="004E29FC">
              <w:rPr>
                <w:rFonts w:ascii="Times New Roman" w:hAnsi="Times New Roman"/>
                <w:sz w:val="22"/>
                <w:szCs w:val="22"/>
                <w:lang w:val="en-US"/>
              </w:rPr>
              <w:t>one day (Activity 1</w:t>
            </w:r>
            <w:r w:rsidRPr="00DE27FF">
              <w:rPr>
                <w:rFonts w:ascii="Times New Roman" w:hAnsi="Times New Roman"/>
                <w:sz w:val="22"/>
                <w:szCs w:val="22"/>
                <w:lang w:val="en-US"/>
              </w:rPr>
              <w:t>);</w:t>
            </w:r>
          </w:p>
          <w:p w:rsidR="002A0FAB" w:rsidRPr="00DE27FF" w:rsidRDefault="002A0FAB" w:rsidP="002A0FAB">
            <w:pPr>
              <w:keepNext/>
              <w:spacing w:after="0"/>
              <w:rPr>
                <w:rFonts w:ascii="Times New Roman" w:hAnsi="Times New Roman"/>
                <w:sz w:val="22"/>
                <w:szCs w:val="22"/>
                <w:lang w:val="en-US"/>
              </w:rPr>
            </w:pPr>
            <w:r w:rsidRPr="00DE27FF">
              <w:rPr>
                <w:rFonts w:ascii="Times New Roman" w:hAnsi="Times New Roman"/>
                <w:sz w:val="22"/>
                <w:szCs w:val="22"/>
                <w:lang w:val="en-US"/>
              </w:rPr>
              <w:t xml:space="preserve">Place: </w:t>
            </w:r>
            <w:proofErr w:type="spellStart"/>
            <w:r w:rsidRPr="00DE27FF">
              <w:rPr>
                <w:rFonts w:ascii="Times New Roman" w:hAnsi="Times New Roman"/>
                <w:sz w:val="22"/>
                <w:szCs w:val="22"/>
                <w:lang w:val="en-US"/>
              </w:rPr>
              <w:t>Nišava</w:t>
            </w:r>
            <w:proofErr w:type="spellEnd"/>
            <w:r w:rsidRPr="00DE27FF">
              <w:rPr>
                <w:rFonts w:ascii="Times New Roman" w:hAnsi="Times New Roman"/>
                <w:sz w:val="22"/>
                <w:szCs w:val="22"/>
                <w:lang w:val="en-US"/>
              </w:rPr>
              <w:t xml:space="preserve"> district, Serbia;</w:t>
            </w:r>
          </w:p>
          <w:p w:rsidR="00A46DCB" w:rsidRPr="00DE27FF" w:rsidRDefault="002A0FAB" w:rsidP="002A0FAB">
            <w:pPr>
              <w:keepNext/>
              <w:rPr>
                <w:rFonts w:ascii="Times New Roman" w:hAnsi="Times New Roman"/>
                <w:sz w:val="22"/>
                <w:szCs w:val="22"/>
                <w:lang w:val="en-US"/>
              </w:rPr>
            </w:pPr>
            <w:r w:rsidRPr="00DE27FF">
              <w:rPr>
                <w:rFonts w:ascii="Times New Roman" w:hAnsi="Times New Roman"/>
                <w:sz w:val="22"/>
                <w:szCs w:val="22"/>
                <w:lang w:val="en-US"/>
              </w:rPr>
              <w:t>The contractor will be timely notified about the exact date and location of each project activity.</w:t>
            </w:r>
          </w:p>
        </w:tc>
      </w:tr>
      <w:tr w:rsidR="002A0FAB" w:rsidRPr="002A0FAB" w:rsidTr="004F4F4D">
        <w:tc>
          <w:tcPr>
            <w:tcW w:w="1042" w:type="pct"/>
            <w:tcBorders>
              <w:top w:val="single" w:sz="4" w:space="0" w:color="auto"/>
              <w:left w:val="single" w:sz="4" w:space="0" w:color="auto"/>
              <w:bottom w:val="single" w:sz="4" w:space="0" w:color="auto"/>
              <w:right w:val="single" w:sz="4" w:space="0" w:color="auto"/>
            </w:tcBorders>
          </w:tcPr>
          <w:p w:rsidR="002A0FAB" w:rsidRPr="00846702" w:rsidRDefault="002A0FAB" w:rsidP="004F4F4D">
            <w:pPr>
              <w:keepNext/>
              <w:rPr>
                <w:rFonts w:ascii="Times New Roman" w:hAnsi="Times New Roman"/>
                <w:sz w:val="22"/>
                <w:szCs w:val="22"/>
                <w:lang w:val="en-US"/>
              </w:rPr>
            </w:pPr>
            <w:r w:rsidRPr="00846702">
              <w:rPr>
                <w:rFonts w:ascii="Times New Roman" w:hAnsi="Times New Roman"/>
                <w:b/>
                <w:sz w:val="22"/>
                <w:szCs w:val="22"/>
                <w:lang w:val="en-US"/>
              </w:rPr>
              <w:lastRenderedPageBreak/>
              <w:t>Service 6.1</w:t>
            </w:r>
            <w:r w:rsidRPr="00846702">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2A0FAB" w:rsidRPr="00846702" w:rsidRDefault="002A0FAB" w:rsidP="004F4F4D">
            <w:pPr>
              <w:keepNext/>
              <w:rPr>
                <w:rFonts w:ascii="Times New Roman" w:hAnsi="Times New Roman"/>
                <w:b/>
                <w:sz w:val="22"/>
                <w:szCs w:val="22"/>
                <w:lang w:val="en-US"/>
              </w:rPr>
            </w:pPr>
            <w:r w:rsidRPr="00846702">
              <w:rPr>
                <w:rFonts w:ascii="Times New Roman" w:hAnsi="Times New Roman"/>
                <w:b/>
                <w:sz w:val="22"/>
                <w:szCs w:val="22"/>
                <w:lang w:val="en-US"/>
              </w:rPr>
              <w:t>Providing catering for events</w:t>
            </w:r>
          </w:p>
        </w:tc>
      </w:tr>
      <w:tr w:rsidR="002A0FAB" w:rsidRPr="008B745A" w:rsidTr="004F4F4D">
        <w:tc>
          <w:tcPr>
            <w:tcW w:w="1042" w:type="pct"/>
            <w:tcBorders>
              <w:top w:val="single" w:sz="4" w:space="0" w:color="auto"/>
              <w:left w:val="single" w:sz="4" w:space="0" w:color="auto"/>
              <w:bottom w:val="single" w:sz="4" w:space="0" w:color="auto"/>
              <w:right w:val="single" w:sz="4" w:space="0" w:color="auto"/>
            </w:tcBorders>
          </w:tcPr>
          <w:p w:rsidR="002A0FAB" w:rsidRPr="00846702" w:rsidRDefault="002A0FAB" w:rsidP="004F4F4D">
            <w:pPr>
              <w:keepNext/>
              <w:rPr>
                <w:rFonts w:ascii="Times New Roman" w:hAnsi="Times New Roman"/>
                <w:b/>
                <w:sz w:val="22"/>
                <w:szCs w:val="22"/>
                <w:lang w:val="en-US"/>
              </w:rPr>
            </w:pPr>
            <w:r w:rsidRPr="00846702">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846702" w:rsidRPr="00846702" w:rsidRDefault="002A0FAB" w:rsidP="00A46DCB">
            <w:pPr>
              <w:numPr>
                <w:ilvl w:val="0"/>
                <w:numId w:val="29"/>
              </w:numPr>
              <w:spacing w:after="0" w:line="276" w:lineRule="auto"/>
              <w:contextualSpacing/>
              <w:rPr>
                <w:rFonts w:ascii="Times New Roman" w:hAnsi="Times New Roman"/>
                <w:sz w:val="24"/>
                <w:szCs w:val="24"/>
              </w:rPr>
            </w:pPr>
            <w:r w:rsidRPr="00846702">
              <w:rPr>
                <w:rFonts w:ascii="Times New Roman" w:hAnsi="Times New Roman"/>
                <w:sz w:val="22"/>
                <w:szCs w:val="22"/>
              </w:rPr>
              <w:t xml:space="preserve">Catering (coffee, refreshments and lunch) for the participants in the Opening Seminar (Activity 1) - 50 young people + 31 official guests </w:t>
            </w:r>
          </w:p>
          <w:p w:rsidR="00A46DCB" w:rsidRPr="0076371A" w:rsidRDefault="00A46DCB" w:rsidP="00A46DCB">
            <w:pPr>
              <w:keepNext/>
              <w:keepLines/>
              <w:widowControl w:val="0"/>
              <w:numPr>
                <w:ilvl w:val="0"/>
                <w:numId w:val="29"/>
              </w:numPr>
              <w:spacing w:after="0" w:line="264" w:lineRule="auto"/>
              <w:rPr>
                <w:rFonts w:ascii="Times New Roman" w:hAnsi="Times New Roman"/>
                <w:sz w:val="22"/>
                <w:szCs w:val="22"/>
                <w:lang w:val="en-US" w:eastAsia="bg-BG"/>
              </w:rPr>
            </w:pPr>
            <w:r w:rsidRPr="0076371A">
              <w:rPr>
                <w:rFonts w:ascii="Times New Roman" w:hAnsi="Times New Roman"/>
                <w:b/>
                <w:sz w:val="22"/>
                <w:szCs w:val="22"/>
                <w:lang w:val="en-US" w:eastAsia="bg-BG"/>
              </w:rPr>
              <w:t xml:space="preserve">Catering </w:t>
            </w:r>
            <w:r w:rsidRPr="0076371A">
              <w:rPr>
                <w:rFonts w:ascii="Times New Roman" w:hAnsi="Times New Roman"/>
                <w:bCs/>
                <w:sz w:val="22"/>
                <w:szCs w:val="22"/>
                <w:lang w:val="en-US" w:eastAsia="bg-BG"/>
              </w:rPr>
              <w:t>– refreshments and lunch</w:t>
            </w:r>
            <w:r>
              <w:rPr>
                <w:rFonts w:ascii="Times New Roman" w:hAnsi="Times New Roman"/>
                <w:bCs/>
                <w:sz w:val="22"/>
                <w:szCs w:val="22"/>
                <w:lang w:val="en-US" w:eastAsia="bg-BG"/>
              </w:rPr>
              <w:t xml:space="preserve"> 50 young people + 31 official guests</w:t>
            </w:r>
          </w:p>
          <w:p w:rsidR="00A46DCB" w:rsidRPr="0076371A" w:rsidRDefault="00A46DCB" w:rsidP="00A46DCB">
            <w:pPr>
              <w:pStyle w:val="CommentText"/>
              <w:spacing w:after="0" w:line="264" w:lineRule="auto"/>
              <w:rPr>
                <w:rFonts w:ascii="Times New Roman" w:hAnsi="Times New Roman"/>
                <w:sz w:val="22"/>
                <w:szCs w:val="22"/>
              </w:rPr>
            </w:pPr>
            <w:r w:rsidRPr="0076371A">
              <w:rPr>
                <w:rFonts w:ascii="Times New Roman" w:hAnsi="Times New Roman"/>
                <w:sz w:val="22"/>
                <w:szCs w:val="22"/>
              </w:rPr>
              <w:t xml:space="preserve">Buffet-lunch will be in a separate room of the conference hall/hall. Buffet-style lunch should </w:t>
            </w:r>
            <w:r w:rsidR="004E29FC" w:rsidRPr="0076371A">
              <w:rPr>
                <w:rFonts w:ascii="Times New Roman" w:hAnsi="Times New Roman"/>
                <w:sz w:val="22"/>
                <w:szCs w:val="22"/>
              </w:rPr>
              <w:t>include</w:t>
            </w:r>
            <w:r w:rsidRPr="0076371A">
              <w:rPr>
                <w:rFonts w:ascii="Times New Roman" w:hAnsi="Times New Roman"/>
                <w:sz w:val="22"/>
                <w:szCs w:val="22"/>
              </w:rPr>
              <w:t xml:space="preserve"> cold appetizers, salads, grilled meat dishes and dessert for each person. The standard grammage of meal per each person should be respected.  Some of the dishes should include fish/sea food products, instead of meat. </w:t>
            </w:r>
          </w:p>
          <w:p w:rsidR="00A46DCB" w:rsidRDefault="00A46DCB" w:rsidP="00A46DCB">
            <w:pPr>
              <w:pStyle w:val="CommentText"/>
              <w:spacing w:after="0" w:line="264" w:lineRule="auto"/>
              <w:rPr>
                <w:rFonts w:ascii="Times New Roman" w:hAnsi="Times New Roman"/>
                <w:sz w:val="22"/>
                <w:szCs w:val="22"/>
              </w:rPr>
            </w:pPr>
            <w:r w:rsidRPr="0076371A">
              <w:rPr>
                <w:rFonts w:ascii="Times New Roman" w:hAnsi="Times New Roman"/>
                <w:sz w:val="22"/>
                <w:szCs w:val="22"/>
              </w:rPr>
              <w:t xml:space="preserve">During the lunch, refreshment which includes natural/sparkling water and soft drinks, 0,5 l in total per each person, will be served for all persons; </w:t>
            </w:r>
          </w:p>
          <w:p w:rsidR="00A46DCB" w:rsidRPr="0076371A" w:rsidRDefault="00A46DCB" w:rsidP="00A46DCB">
            <w:pPr>
              <w:pStyle w:val="CommentText"/>
              <w:spacing w:after="0" w:line="264" w:lineRule="auto"/>
              <w:rPr>
                <w:rFonts w:ascii="Times New Roman" w:hAnsi="Times New Roman"/>
                <w:sz w:val="22"/>
                <w:szCs w:val="22"/>
              </w:rPr>
            </w:pPr>
          </w:p>
          <w:p w:rsidR="00A46DCB" w:rsidRPr="0076371A" w:rsidRDefault="00A46DCB" w:rsidP="00A46DCB">
            <w:pPr>
              <w:pStyle w:val="CommentText"/>
              <w:spacing w:after="0" w:line="264" w:lineRule="auto"/>
              <w:rPr>
                <w:rFonts w:ascii="Times New Roman" w:hAnsi="Times New Roman"/>
                <w:sz w:val="22"/>
                <w:szCs w:val="22"/>
              </w:rPr>
            </w:pPr>
            <w:r w:rsidRPr="0076371A">
              <w:rPr>
                <w:rFonts w:ascii="Times New Roman" w:hAnsi="Times New Roman"/>
                <w:sz w:val="22"/>
                <w:szCs w:val="22"/>
              </w:rPr>
              <w:t>The Contractor should prepare at least 2 versions of the menu. The menus should be sent by the Contractor to the representatives of the Contracting Authority for approval.</w:t>
            </w:r>
          </w:p>
          <w:p w:rsidR="00846702" w:rsidRPr="00846702" w:rsidRDefault="00846702" w:rsidP="00A46DCB">
            <w:pPr>
              <w:spacing w:after="0" w:line="276" w:lineRule="auto"/>
              <w:contextualSpacing/>
              <w:rPr>
                <w:rFonts w:ascii="Times New Roman" w:hAnsi="Times New Roman"/>
                <w:sz w:val="24"/>
                <w:szCs w:val="24"/>
              </w:rPr>
            </w:pPr>
          </w:p>
          <w:p w:rsidR="00846702" w:rsidRPr="00846702" w:rsidRDefault="00846702" w:rsidP="00846702">
            <w:pPr>
              <w:spacing w:after="0" w:line="276" w:lineRule="auto"/>
              <w:contextualSpacing/>
              <w:rPr>
                <w:rFonts w:ascii="Times New Roman" w:hAnsi="Times New Roman"/>
                <w:sz w:val="24"/>
                <w:szCs w:val="24"/>
              </w:rPr>
            </w:pPr>
          </w:p>
        </w:tc>
      </w:tr>
    </w:tbl>
    <w:p w:rsidR="002A0FAB" w:rsidRPr="00FA083E" w:rsidRDefault="002A0FAB" w:rsidP="002A0FAB">
      <w:pPr>
        <w:keepNext/>
        <w:rPr>
          <w:rFonts w:ascii="Times New Roman" w:hAnsi="Times New Roman"/>
          <w:b/>
          <w:sz w:val="22"/>
          <w:szCs w:val="22"/>
          <w:lang w:val="bg-BG"/>
        </w:rPr>
      </w:pPr>
    </w:p>
    <w:p w:rsidR="002A0FAB" w:rsidRDefault="002A0FAB" w:rsidP="00543A92">
      <w:pPr>
        <w:keepNext/>
        <w:rPr>
          <w:rFonts w:ascii="Times New Roman" w:hAnsi="Times New Roman"/>
          <w:b/>
          <w:sz w:val="22"/>
          <w:szCs w:val="22"/>
          <w:lang w:val="en-US"/>
        </w:rPr>
      </w:pPr>
    </w:p>
    <w:p w:rsidR="00543A92" w:rsidRPr="00FA083E" w:rsidRDefault="00543A92" w:rsidP="00543A92">
      <w:pPr>
        <w:keepNext/>
        <w:rPr>
          <w:rFonts w:ascii="Times New Roman" w:hAnsi="Times New Roman"/>
          <w:b/>
          <w:sz w:val="22"/>
          <w:szCs w:val="22"/>
          <w:lang w:val="bg-BG"/>
        </w:rPr>
      </w:pPr>
      <w:r w:rsidRPr="008B745A">
        <w:rPr>
          <w:rFonts w:ascii="Times New Roman" w:hAnsi="Times New Roman"/>
          <w:b/>
          <w:sz w:val="22"/>
          <w:szCs w:val="22"/>
          <w:lang w:val="en-US"/>
        </w:rPr>
        <w:t xml:space="preserve">Task </w:t>
      </w:r>
      <w:r w:rsidR="002A0FAB">
        <w:rPr>
          <w:rFonts w:ascii="Times New Roman" w:hAnsi="Times New Roman"/>
          <w:b/>
          <w:sz w:val="22"/>
          <w:szCs w:val="22"/>
          <w:lang w:val="en-US"/>
        </w:rPr>
        <w:t>7</w:t>
      </w:r>
      <w:r w:rsidRPr="008B745A">
        <w:rPr>
          <w:rFonts w:ascii="Times New Roman" w:hAnsi="Times New Roman"/>
          <w:b/>
          <w:sz w:val="22"/>
          <w:szCs w:val="22"/>
          <w:lang w:val="en-US"/>
        </w:rPr>
        <w:t xml:space="preserve">: </w:t>
      </w:r>
      <w:r>
        <w:rPr>
          <w:rFonts w:ascii="Times New Roman" w:hAnsi="Times New Roman"/>
          <w:b/>
          <w:sz w:val="22"/>
          <w:szCs w:val="22"/>
          <w:lang w:val="en-US"/>
        </w:rPr>
        <w:t xml:space="preserve">Accommodation </w:t>
      </w:r>
      <w:r w:rsidR="00617CC0" w:rsidRPr="00617CC0">
        <w:rPr>
          <w:rFonts w:ascii="Times New Roman" w:hAnsi="Times New Roman"/>
          <w:b/>
          <w:sz w:val="22"/>
          <w:szCs w:val="22"/>
          <w:lang w:val="en-US"/>
        </w:rPr>
        <w:t>(bed and full-board)</w:t>
      </w:r>
      <w:r w:rsidR="00617CC0">
        <w:rPr>
          <w:rFonts w:ascii="Times New Roman" w:hAnsi="Times New Roman"/>
          <w:b/>
          <w:sz w:val="22"/>
          <w:szCs w:val="22"/>
          <w:lang w:val="en-US"/>
        </w:rPr>
        <w:t xml:space="preserve"> </w:t>
      </w:r>
      <w:r>
        <w:rPr>
          <w:rFonts w:ascii="Times New Roman" w:hAnsi="Times New Roman"/>
          <w:b/>
          <w:sz w:val="22"/>
          <w:szCs w:val="22"/>
          <w:lang w:val="en-US"/>
        </w:rPr>
        <w:t>for participants in project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7357"/>
      </w:tblGrid>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Time (duration)/place</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tcPr>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Duration of each project activity – three days;</w:t>
            </w:r>
          </w:p>
          <w:p w:rsidR="00543A92"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 xml:space="preserve">Place: </w:t>
            </w:r>
            <w:proofErr w:type="spellStart"/>
            <w:r w:rsidR="002A0FAB">
              <w:rPr>
                <w:rFonts w:ascii="Times New Roman" w:hAnsi="Times New Roman"/>
                <w:sz w:val="22"/>
                <w:szCs w:val="22"/>
                <w:lang w:val="en-US"/>
              </w:rPr>
              <w:t>Nišava</w:t>
            </w:r>
            <w:proofErr w:type="spellEnd"/>
            <w:r w:rsidR="002A0FAB">
              <w:rPr>
                <w:rFonts w:ascii="Times New Roman" w:hAnsi="Times New Roman"/>
                <w:sz w:val="22"/>
                <w:szCs w:val="22"/>
                <w:lang w:val="en-US"/>
              </w:rPr>
              <w:t xml:space="preserve"> district</w:t>
            </w:r>
            <w:r>
              <w:rPr>
                <w:rFonts w:ascii="Times New Roman" w:hAnsi="Times New Roman"/>
                <w:sz w:val="22"/>
                <w:szCs w:val="22"/>
                <w:lang w:val="en-US"/>
              </w:rPr>
              <w:t xml:space="preserve">, </w:t>
            </w:r>
            <w:r w:rsidR="002A0FAB">
              <w:rPr>
                <w:rFonts w:ascii="Times New Roman" w:hAnsi="Times New Roman"/>
                <w:sz w:val="22"/>
                <w:szCs w:val="22"/>
                <w:lang w:val="en-US"/>
              </w:rPr>
              <w:t>Serbia</w:t>
            </w:r>
            <w:r>
              <w:rPr>
                <w:rFonts w:ascii="Times New Roman" w:hAnsi="Times New Roman"/>
                <w:sz w:val="22"/>
                <w:szCs w:val="22"/>
                <w:lang w:val="en-US"/>
              </w:rPr>
              <w:t>;</w:t>
            </w:r>
          </w:p>
          <w:p w:rsidR="00543A92" w:rsidRPr="008B745A" w:rsidRDefault="00543A92" w:rsidP="00024260">
            <w:pPr>
              <w:keepNext/>
              <w:spacing w:after="0"/>
              <w:rPr>
                <w:rFonts w:ascii="Times New Roman" w:hAnsi="Times New Roman"/>
                <w:sz w:val="22"/>
                <w:szCs w:val="22"/>
                <w:lang w:val="en-US"/>
              </w:rPr>
            </w:pPr>
            <w:r>
              <w:rPr>
                <w:rFonts w:ascii="Times New Roman" w:hAnsi="Times New Roman"/>
                <w:sz w:val="22"/>
                <w:szCs w:val="22"/>
                <w:lang w:val="en-US"/>
              </w:rPr>
              <w:t>The c</w:t>
            </w:r>
            <w:r w:rsidRPr="00893955">
              <w:rPr>
                <w:rFonts w:ascii="Times New Roman" w:hAnsi="Times New Roman"/>
                <w:sz w:val="22"/>
                <w:szCs w:val="22"/>
                <w:lang w:val="en-US"/>
              </w:rPr>
              <w:t xml:space="preserve">ontractor will be timely </w:t>
            </w:r>
            <w:r>
              <w:rPr>
                <w:rFonts w:ascii="Times New Roman" w:hAnsi="Times New Roman"/>
                <w:sz w:val="22"/>
                <w:szCs w:val="22"/>
                <w:lang w:val="en-US"/>
              </w:rPr>
              <w:t>notified</w:t>
            </w:r>
            <w:r w:rsidRPr="00893955">
              <w:rPr>
                <w:rFonts w:ascii="Times New Roman" w:hAnsi="Times New Roman"/>
                <w:sz w:val="22"/>
                <w:szCs w:val="22"/>
                <w:lang w:val="en-US"/>
              </w:rPr>
              <w:t xml:space="preserve"> about</w:t>
            </w:r>
            <w:r>
              <w:rPr>
                <w:rFonts w:ascii="Times New Roman" w:hAnsi="Times New Roman"/>
                <w:sz w:val="22"/>
                <w:szCs w:val="22"/>
                <w:lang w:val="en-US"/>
              </w:rPr>
              <w:t xml:space="preserve"> the</w:t>
            </w:r>
            <w:r w:rsidRPr="00893955">
              <w:rPr>
                <w:rFonts w:ascii="Times New Roman" w:hAnsi="Times New Roman"/>
                <w:sz w:val="22"/>
                <w:szCs w:val="22"/>
                <w:lang w:val="en-US"/>
              </w:rPr>
              <w:t xml:space="preserve"> exact </w:t>
            </w:r>
            <w:r>
              <w:rPr>
                <w:rFonts w:ascii="Times New Roman" w:hAnsi="Times New Roman"/>
                <w:sz w:val="22"/>
                <w:szCs w:val="22"/>
                <w:lang w:val="en-US"/>
              </w:rPr>
              <w:t>date</w:t>
            </w:r>
            <w:r w:rsidRPr="00893955">
              <w:rPr>
                <w:rFonts w:ascii="Times New Roman" w:hAnsi="Times New Roman"/>
                <w:sz w:val="22"/>
                <w:szCs w:val="22"/>
                <w:lang w:val="en-US"/>
              </w:rPr>
              <w:t xml:space="preserve"> of</w:t>
            </w:r>
            <w:r>
              <w:rPr>
                <w:rFonts w:ascii="Times New Roman" w:hAnsi="Times New Roman"/>
                <w:sz w:val="22"/>
                <w:szCs w:val="22"/>
                <w:lang w:val="en-US"/>
              </w:rPr>
              <w:t xml:space="preserve"> each project activity.</w:t>
            </w:r>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sz w:val="22"/>
                <w:szCs w:val="22"/>
                <w:lang w:val="en-US"/>
              </w:rPr>
            </w:pPr>
            <w:r w:rsidRPr="008B745A">
              <w:rPr>
                <w:rFonts w:ascii="Times New Roman" w:hAnsi="Times New Roman"/>
                <w:b/>
                <w:sz w:val="22"/>
                <w:szCs w:val="22"/>
                <w:lang w:val="en-US"/>
              </w:rPr>
              <w:t xml:space="preserve">Service </w:t>
            </w:r>
            <w:r>
              <w:rPr>
                <w:rFonts w:ascii="Times New Roman" w:hAnsi="Times New Roman"/>
                <w:b/>
                <w:sz w:val="22"/>
                <w:szCs w:val="22"/>
                <w:lang w:val="en-US"/>
              </w:rPr>
              <w:t>5</w:t>
            </w:r>
            <w:r w:rsidRPr="008B745A">
              <w:rPr>
                <w:rFonts w:ascii="Times New Roman" w:hAnsi="Times New Roman"/>
                <w:b/>
                <w:sz w:val="22"/>
                <w:szCs w:val="22"/>
                <w:lang w:val="en-US"/>
              </w:rPr>
              <w:t>.</w:t>
            </w:r>
            <w:r>
              <w:rPr>
                <w:rFonts w:ascii="Times New Roman" w:hAnsi="Times New Roman"/>
                <w:b/>
                <w:sz w:val="22"/>
                <w:szCs w:val="22"/>
                <w:lang w:val="en-US"/>
              </w:rPr>
              <w:t>1</w:t>
            </w:r>
            <w:r w:rsidRPr="008B745A">
              <w:rPr>
                <w:rFonts w:ascii="Times New Roman" w:hAnsi="Times New Roman"/>
                <w:sz w:val="22"/>
                <w:szCs w:val="22"/>
                <w:lang w:val="en-US"/>
              </w:rPr>
              <w:t>:</w:t>
            </w:r>
          </w:p>
        </w:tc>
        <w:tc>
          <w:tcPr>
            <w:tcW w:w="3958" w:type="pct"/>
            <w:tcBorders>
              <w:top w:val="single" w:sz="4" w:space="0" w:color="auto"/>
              <w:left w:val="single" w:sz="4" w:space="0" w:color="auto"/>
              <w:bottom w:val="single" w:sz="4" w:space="0" w:color="auto"/>
              <w:right w:val="single" w:sz="4" w:space="0" w:color="auto"/>
            </w:tcBorders>
            <w:hideMark/>
          </w:tcPr>
          <w:p w:rsidR="00543A92" w:rsidRPr="008B745A" w:rsidRDefault="00543A92" w:rsidP="00024260">
            <w:pPr>
              <w:keepNext/>
              <w:rPr>
                <w:rFonts w:ascii="Times New Roman" w:hAnsi="Times New Roman"/>
                <w:b/>
                <w:sz w:val="22"/>
                <w:szCs w:val="22"/>
                <w:lang w:val="en-US"/>
              </w:rPr>
            </w:pPr>
            <w:r w:rsidRPr="008B745A">
              <w:rPr>
                <w:rFonts w:ascii="Times New Roman" w:hAnsi="Times New Roman"/>
                <w:b/>
                <w:sz w:val="22"/>
                <w:szCs w:val="22"/>
                <w:lang w:val="en-US"/>
              </w:rPr>
              <w:t>Provid</w:t>
            </w:r>
            <w:r>
              <w:rPr>
                <w:rFonts w:ascii="Times New Roman" w:hAnsi="Times New Roman"/>
                <w:b/>
                <w:sz w:val="22"/>
                <w:szCs w:val="22"/>
                <w:lang w:val="en-US"/>
              </w:rPr>
              <w:t>ing</w:t>
            </w:r>
            <w:r w:rsidRPr="008B745A">
              <w:rPr>
                <w:rFonts w:ascii="Times New Roman" w:hAnsi="Times New Roman"/>
                <w:b/>
                <w:sz w:val="22"/>
                <w:szCs w:val="22"/>
                <w:lang w:val="en-US"/>
              </w:rPr>
              <w:t xml:space="preserve"> </w:t>
            </w:r>
            <w:r w:rsidRPr="00FA083E">
              <w:rPr>
                <w:rFonts w:ascii="Times New Roman" w:hAnsi="Times New Roman"/>
                <w:b/>
                <w:sz w:val="22"/>
                <w:szCs w:val="22"/>
                <w:lang w:val="en-US"/>
              </w:rPr>
              <w:t>accommodation</w:t>
            </w:r>
            <w:r w:rsidRPr="008B745A">
              <w:rPr>
                <w:rFonts w:ascii="Times New Roman" w:hAnsi="Times New Roman"/>
                <w:b/>
                <w:sz w:val="22"/>
                <w:szCs w:val="22"/>
                <w:lang w:val="en-US"/>
              </w:rPr>
              <w:t xml:space="preserve"> </w:t>
            </w:r>
            <w:r w:rsidR="00855FF5" w:rsidRPr="00855FF5">
              <w:rPr>
                <w:rFonts w:ascii="Times New Roman" w:hAnsi="Times New Roman"/>
                <w:b/>
                <w:sz w:val="22"/>
                <w:szCs w:val="22"/>
                <w:lang w:val="en-US"/>
              </w:rPr>
              <w:t>(bed and full-board)</w:t>
            </w:r>
            <w:r w:rsidR="00855FF5">
              <w:rPr>
                <w:rFonts w:ascii="Times New Roman" w:hAnsi="Times New Roman"/>
                <w:b/>
                <w:sz w:val="22"/>
                <w:szCs w:val="22"/>
                <w:lang w:val="en-US"/>
              </w:rPr>
              <w:t xml:space="preserve"> </w:t>
            </w:r>
            <w:r w:rsidRPr="008B745A">
              <w:rPr>
                <w:rFonts w:ascii="Times New Roman" w:hAnsi="Times New Roman"/>
                <w:b/>
                <w:sz w:val="22"/>
                <w:szCs w:val="22"/>
                <w:lang w:val="en-US"/>
              </w:rPr>
              <w:t>for the participants in</w:t>
            </w:r>
            <w:r>
              <w:rPr>
                <w:rFonts w:ascii="Times New Roman" w:hAnsi="Times New Roman"/>
                <w:b/>
                <w:sz w:val="22"/>
                <w:szCs w:val="22"/>
                <w:lang w:val="en-US"/>
              </w:rPr>
              <w:t xml:space="preserve"> project activities (Activities </w:t>
            </w:r>
            <w:r w:rsidR="002A0FAB">
              <w:rPr>
                <w:rFonts w:ascii="Times New Roman" w:hAnsi="Times New Roman"/>
                <w:b/>
                <w:sz w:val="22"/>
                <w:szCs w:val="22"/>
                <w:lang w:val="en-US"/>
              </w:rPr>
              <w:t>3</w:t>
            </w:r>
            <w:r>
              <w:rPr>
                <w:rFonts w:ascii="Times New Roman" w:hAnsi="Times New Roman"/>
                <w:b/>
                <w:sz w:val="22"/>
                <w:szCs w:val="22"/>
                <w:lang w:val="en-US"/>
              </w:rPr>
              <w:t xml:space="preserve">, </w:t>
            </w:r>
            <w:r w:rsidR="00481C87">
              <w:rPr>
                <w:rFonts w:ascii="Times New Roman" w:hAnsi="Times New Roman"/>
                <w:b/>
                <w:sz w:val="22"/>
                <w:szCs w:val="22"/>
                <w:lang w:val="en-US"/>
              </w:rPr>
              <w:t>6</w:t>
            </w:r>
            <w:proofErr w:type="gramStart"/>
            <w:r>
              <w:rPr>
                <w:rFonts w:ascii="Times New Roman" w:hAnsi="Times New Roman"/>
                <w:b/>
                <w:sz w:val="22"/>
                <w:szCs w:val="22"/>
                <w:lang w:val="en-US"/>
              </w:rPr>
              <w:t>, )</w:t>
            </w:r>
            <w:proofErr w:type="gramEnd"/>
          </w:p>
        </w:tc>
      </w:tr>
      <w:tr w:rsidR="00543A92" w:rsidRPr="008B745A" w:rsidTr="00024260">
        <w:tc>
          <w:tcPr>
            <w:tcW w:w="1042" w:type="pct"/>
            <w:tcBorders>
              <w:top w:val="single" w:sz="4" w:space="0" w:color="auto"/>
              <w:left w:val="single" w:sz="4" w:space="0" w:color="auto"/>
              <w:bottom w:val="single" w:sz="4" w:space="0" w:color="auto"/>
              <w:right w:val="single" w:sz="4" w:space="0" w:color="auto"/>
            </w:tcBorders>
          </w:tcPr>
          <w:p w:rsidR="00543A92" w:rsidRPr="008B745A" w:rsidRDefault="00543A92" w:rsidP="00024260">
            <w:pPr>
              <w:keepNext/>
              <w:rPr>
                <w:rFonts w:ascii="Times New Roman" w:hAnsi="Times New Roman"/>
                <w:b/>
                <w:sz w:val="22"/>
                <w:szCs w:val="22"/>
                <w:lang w:val="en-US"/>
              </w:rPr>
            </w:pPr>
            <w:r w:rsidRPr="008B745A">
              <w:rPr>
                <w:rFonts w:ascii="Times New Roman" w:hAnsi="Times New Roman"/>
                <w:b/>
                <w:sz w:val="22"/>
                <w:szCs w:val="22"/>
                <w:lang w:val="en-US"/>
              </w:rPr>
              <w:t>Service description:</w:t>
            </w:r>
          </w:p>
        </w:tc>
        <w:tc>
          <w:tcPr>
            <w:tcW w:w="3958" w:type="pct"/>
            <w:tcBorders>
              <w:top w:val="single" w:sz="4" w:space="0" w:color="auto"/>
              <w:left w:val="single" w:sz="4" w:space="0" w:color="auto"/>
              <w:bottom w:val="single" w:sz="4" w:space="0" w:color="auto"/>
              <w:right w:val="single" w:sz="4" w:space="0" w:color="auto"/>
            </w:tcBorders>
          </w:tcPr>
          <w:p w:rsidR="00543A92" w:rsidRPr="00481C87" w:rsidRDefault="00543A92" w:rsidP="00024260">
            <w:pPr>
              <w:numPr>
                <w:ilvl w:val="0"/>
                <w:numId w:val="30"/>
              </w:numPr>
              <w:spacing w:after="0" w:line="276" w:lineRule="auto"/>
              <w:contextualSpacing/>
              <w:rPr>
                <w:rFonts w:ascii="Times New Roman" w:hAnsi="Times New Roman"/>
                <w:sz w:val="24"/>
                <w:szCs w:val="24"/>
              </w:rPr>
            </w:pPr>
            <w:r>
              <w:rPr>
                <w:rFonts w:ascii="Times New Roman" w:hAnsi="Times New Roman"/>
                <w:sz w:val="22"/>
                <w:szCs w:val="22"/>
              </w:rPr>
              <w:t>Booking</w:t>
            </w:r>
            <w:r w:rsidRPr="00EB4713">
              <w:rPr>
                <w:rFonts w:ascii="Times New Roman" w:hAnsi="Times New Roman"/>
                <w:sz w:val="22"/>
                <w:szCs w:val="22"/>
              </w:rPr>
              <w:t xml:space="preserve"> </w:t>
            </w:r>
            <w:r>
              <w:rPr>
                <w:rFonts w:ascii="Times New Roman" w:hAnsi="Times New Roman"/>
                <w:sz w:val="22"/>
                <w:szCs w:val="22"/>
              </w:rPr>
              <w:t xml:space="preserve">and paying for accommodation </w:t>
            </w:r>
            <w:r w:rsidR="00617CC0" w:rsidRPr="00617CC0">
              <w:rPr>
                <w:rFonts w:ascii="Times New Roman" w:hAnsi="Times New Roman"/>
                <w:sz w:val="22"/>
                <w:szCs w:val="22"/>
              </w:rPr>
              <w:t>(bed and full-board)</w:t>
            </w:r>
            <w:r w:rsidR="00617CC0">
              <w:rPr>
                <w:rFonts w:ascii="Times New Roman" w:hAnsi="Times New Roman"/>
                <w:sz w:val="22"/>
                <w:szCs w:val="22"/>
              </w:rPr>
              <w:t xml:space="preserve"> </w:t>
            </w:r>
            <w:r w:rsidRPr="008B745A">
              <w:rPr>
                <w:rFonts w:ascii="Times New Roman" w:hAnsi="Times New Roman"/>
                <w:sz w:val="22"/>
                <w:szCs w:val="22"/>
              </w:rPr>
              <w:t xml:space="preserve">for </w:t>
            </w:r>
            <w:r>
              <w:rPr>
                <w:rFonts w:ascii="Times New Roman" w:hAnsi="Times New Roman"/>
                <w:sz w:val="22"/>
                <w:szCs w:val="22"/>
              </w:rPr>
              <w:t>50 participants</w:t>
            </w:r>
            <w:r>
              <w:rPr>
                <w:rFonts w:ascii="Times New Roman" w:hAnsi="Times New Roman"/>
                <w:sz w:val="22"/>
                <w:szCs w:val="22"/>
                <w:lang w:val="en-US"/>
              </w:rPr>
              <w:t xml:space="preserve"> in the “</w:t>
            </w:r>
            <w:r w:rsidR="00481C87">
              <w:rPr>
                <w:rFonts w:ascii="Times New Roman" w:hAnsi="Times New Roman"/>
                <w:sz w:val="22"/>
                <w:szCs w:val="22"/>
                <w:lang w:val="en-US"/>
              </w:rPr>
              <w:t>Afforestation campaign</w:t>
            </w:r>
            <w:r>
              <w:rPr>
                <w:rFonts w:ascii="Times New Roman" w:hAnsi="Times New Roman"/>
                <w:sz w:val="22"/>
                <w:szCs w:val="22"/>
                <w:lang w:val="en-US"/>
              </w:rPr>
              <w:t xml:space="preserve">” /Activity </w:t>
            </w:r>
            <w:r w:rsidR="00481C87">
              <w:rPr>
                <w:rFonts w:ascii="Times New Roman" w:hAnsi="Times New Roman"/>
                <w:sz w:val="22"/>
                <w:szCs w:val="22"/>
                <w:lang w:val="en-US"/>
              </w:rPr>
              <w:t>3</w:t>
            </w:r>
            <w:r>
              <w:rPr>
                <w:rFonts w:ascii="Times New Roman" w:hAnsi="Times New Roman"/>
                <w:sz w:val="22"/>
                <w:szCs w:val="22"/>
                <w:lang w:val="en-US"/>
              </w:rPr>
              <w:t>/ – 50 people *</w:t>
            </w:r>
            <w:r>
              <w:rPr>
                <w:rFonts w:ascii="Times New Roman" w:hAnsi="Times New Roman"/>
                <w:sz w:val="22"/>
                <w:szCs w:val="22"/>
              </w:rPr>
              <w:t xml:space="preserve"> 2 nights</w:t>
            </w:r>
            <w:r w:rsidRPr="008B745A">
              <w:rPr>
                <w:rFonts w:ascii="Times New Roman" w:hAnsi="Times New Roman"/>
                <w:sz w:val="22"/>
                <w:szCs w:val="22"/>
              </w:rPr>
              <w:t xml:space="preserve"> in </w:t>
            </w:r>
            <w:r>
              <w:rPr>
                <w:rFonts w:ascii="Times New Roman" w:hAnsi="Times New Roman"/>
                <w:sz w:val="22"/>
                <w:szCs w:val="22"/>
              </w:rPr>
              <w:t>double</w:t>
            </w:r>
            <w:r w:rsidRPr="008B745A">
              <w:rPr>
                <w:rFonts w:ascii="Times New Roman" w:hAnsi="Times New Roman"/>
                <w:sz w:val="22"/>
                <w:szCs w:val="22"/>
              </w:rPr>
              <w:t xml:space="preserve"> room</w:t>
            </w:r>
            <w:r>
              <w:rPr>
                <w:rFonts w:ascii="Times New Roman" w:hAnsi="Times New Roman"/>
                <w:sz w:val="22"/>
                <w:szCs w:val="22"/>
              </w:rPr>
              <w:t>s</w:t>
            </w:r>
            <w:r w:rsidRPr="008B745A">
              <w:rPr>
                <w:rFonts w:ascii="Times New Roman" w:hAnsi="Times New Roman"/>
                <w:sz w:val="22"/>
                <w:szCs w:val="22"/>
              </w:rPr>
              <w:t xml:space="preserve"> in a minimum t</w:t>
            </w:r>
            <w:r>
              <w:rPr>
                <w:rFonts w:ascii="Times New Roman" w:hAnsi="Times New Roman"/>
                <w:sz w:val="22"/>
                <w:szCs w:val="22"/>
              </w:rPr>
              <w:t>wo</w:t>
            </w:r>
            <w:r w:rsidRPr="008B745A">
              <w:rPr>
                <w:rFonts w:ascii="Times New Roman" w:hAnsi="Times New Roman"/>
                <w:sz w:val="22"/>
                <w:szCs w:val="22"/>
              </w:rPr>
              <w:t xml:space="preserve"> stars hotel with included breakfast</w:t>
            </w:r>
            <w:r>
              <w:rPr>
                <w:rFonts w:ascii="Times New Roman" w:hAnsi="Times New Roman"/>
                <w:sz w:val="22"/>
                <w:szCs w:val="22"/>
              </w:rPr>
              <w:t xml:space="preserve">, lunch, dinner and two </w:t>
            </w:r>
            <w:r w:rsidRPr="00FE0457">
              <w:rPr>
                <w:rFonts w:ascii="Times New Roman" w:hAnsi="Times New Roman"/>
                <w:sz w:val="22"/>
                <w:szCs w:val="22"/>
                <w:lang w:eastAsia="tr-TR"/>
              </w:rPr>
              <w:t>refreshments</w:t>
            </w:r>
            <w:r>
              <w:rPr>
                <w:rFonts w:ascii="Times New Roman" w:hAnsi="Times New Roman"/>
                <w:sz w:val="22"/>
                <w:szCs w:val="22"/>
                <w:lang w:eastAsia="tr-TR"/>
              </w:rPr>
              <w:t xml:space="preserve"> per day</w:t>
            </w:r>
            <w:r w:rsidRPr="008B745A">
              <w:rPr>
                <w:rFonts w:ascii="Times New Roman" w:hAnsi="Times New Roman"/>
                <w:sz w:val="22"/>
                <w:szCs w:val="22"/>
              </w:rPr>
              <w:t xml:space="preserve">. </w:t>
            </w:r>
            <w:r>
              <w:rPr>
                <w:rFonts w:ascii="Times New Roman" w:hAnsi="Times New Roman"/>
                <w:sz w:val="22"/>
                <w:szCs w:val="22"/>
              </w:rPr>
              <w:t xml:space="preserve">The </w:t>
            </w:r>
            <w:r>
              <w:rPr>
                <w:rFonts w:ascii="Times New Roman" w:hAnsi="Times New Roman"/>
                <w:sz w:val="22"/>
                <w:szCs w:val="22"/>
                <w:lang w:val="en-US"/>
              </w:rPr>
              <w:t>h</w:t>
            </w:r>
            <w:r w:rsidRPr="008B745A">
              <w:rPr>
                <w:rFonts w:ascii="Times New Roman" w:hAnsi="Times New Roman"/>
                <w:sz w:val="22"/>
                <w:szCs w:val="22"/>
                <w:lang w:val="en-US"/>
              </w:rPr>
              <w:t>otel</w:t>
            </w:r>
            <w:r>
              <w:rPr>
                <w:rFonts w:ascii="Times New Roman" w:hAnsi="Times New Roman"/>
                <w:sz w:val="22"/>
                <w:szCs w:val="22"/>
                <w:lang w:val="en-US"/>
              </w:rPr>
              <w:t>s</w:t>
            </w:r>
            <w:r w:rsidRPr="008B745A">
              <w:rPr>
                <w:rFonts w:ascii="Times New Roman" w:hAnsi="Times New Roman"/>
                <w:sz w:val="22"/>
                <w:szCs w:val="22"/>
                <w:lang w:val="en-US"/>
              </w:rPr>
              <w:t xml:space="preserve"> </w:t>
            </w:r>
            <w:r>
              <w:rPr>
                <w:rFonts w:ascii="Times New Roman" w:hAnsi="Times New Roman"/>
                <w:sz w:val="22"/>
                <w:szCs w:val="22"/>
                <w:lang w:val="en-US"/>
              </w:rPr>
              <w:t xml:space="preserve">selected </w:t>
            </w:r>
            <w:r w:rsidRPr="008B745A">
              <w:rPr>
                <w:rFonts w:ascii="Times New Roman" w:hAnsi="Times New Roman"/>
                <w:sz w:val="22"/>
                <w:szCs w:val="22"/>
                <w:lang w:val="en-US"/>
              </w:rPr>
              <w:t xml:space="preserve">should have Wi-Fi and parking space. </w:t>
            </w:r>
            <w:r w:rsidRPr="008B745A">
              <w:rPr>
                <w:rFonts w:ascii="Times New Roman" w:hAnsi="Times New Roman"/>
                <w:sz w:val="22"/>
                <w:szCs w:val="22"/>
              </w:rPr>
              <w:t xml:space="preserve">The booking of </w:t>
            </w:r>
            <w:r>
              <w:rPr>
                <w:rFonts w:ascii="Times New Roman" w:hAnsi="Times New Roman"/>
                <w:sz w:val="22"/>
                <w:szCs w:val="22"/>
              </w:rPr>
              <w:t xml:space="preserve">the </w:t>
            </w:r>
            <w:r w:rsidRPr="008B745A">
              <w:rPr>
                <w:rFonts w:ascii="Times New Roman" w:hAnsi="Times New Roman"/>
                <w:sz w:val="22"/>
                <w:szCs w:val="22"/>
              </w:rPr>
              <w:t>rooms has to be made after</w:t>
            </w:r>
            <w:r>
              <w:rPr>
                <w:rFonts w:ascii="Times New Roman" w:hAnsi="Times New Roman"/>
                <w:sz w:val="22"/>
                <w:szCs w:val="22"/>
              </w:rPr>
              <w:t xml:space="preserve"> </w:t>
            </w:r>
            <w:r w:rsidRPr="008B745A">
              <w:rPr>
                <w:rFonts w:ascii="Times New Roman" w:hAnsi="Times New Roman"/>
                <w:sz w:val="22"/>
                <w:szCs w:val="22"/>
              </w:rPr>
              <w:t>proposal of at least 2 options of hotels and approval of one of them by the Contracting Authority</w:t>
            </w:r>
            <w:r>
              <w:rPr>
                <w:rFonts w:ascii="Times New Roman" w:hAnsi="Times New Roman"/>
                <w:sz w:val="22"/>
                <w:szCs w:val="22"/>
              </w:rPr>
              <w:t>;</w:t>
            </w:r>
          </w:p>
          <w:p w:rsidR="00481C87" w:rsidRDefault="00481C87" w:rsidP="00481C87">
            <w:pPr>
              <w:spacing w:after="0" w:line="276" w:lineRule="auto"/>
              <w:ind w:left="720"/>
              <w:contextualSpacing/>
              <w:rPr>
                <w:rFonts w:ascii="Times New Roman" w:hAnsi="Times New Roman"/>
                <w:sz w:val="24"/>
                <w:szCs w:val="24"/>
              </w:rPr>
            </w:pPr>
          </w:p>
          <w:p w:rsidR="00543A92" w:rsidRPr="00D31F5A" w:rsidRDefault="00543A92" w:rsidP="00481C87">
            <w:pPr>
              <w:spacing w:after="0" w:line="276" w:lineRule="auto"/>
              <w:ind w:left="720"/>
              <w:contextualSpacing/>
              <w:rPr>
                <w:rFonts w:ascii="Times New Roman" w:hAnsi="Times New Roman"/>
                <w:sz w:val="24"/>
                <w:szCs w:val="24"/>
              </w:rPr>
            </w:pPr>
            <w:r>
              <w:rPr>
                <w:rFonts w:ascii="Times New Roman" w:hAnsi="Times New Roman"/>
                <w:sz w:val="22"/>
                <w:szCs w:val="22"/>
              </w:rPr>
              <w:t>Booking</w:t>
            </w:r>
            <w:r w:rsidRPr="00EB4713">
              <w:rPr>
                <w:rFonts w:ascii="Times New Roman" w:hAnsi="Times New Roman"/>
                <w:sz w:val="22"/>
                <w:szCs w:val="22"/>
              </w:rPr>
              <w:t xml:space="preserve"> </w:t>
            </w:r>
            <w:r>
              <w:rPr>
                <w:rFonts w:ascii="Times New Roman" w:hAnsi="Times New Roman"/>
                <w:sz w:val="22"/>
                <w:szCs w:val="22"/>
              </w:rPr>
              <w:t xml:space="preserve">and paying for accommodation </w:t>
            </w:r>
            <w:r w:rsidR="00617CC0" w:rsidRPr="00617CC0">
              <w:rPr>
                <w:rFonts w:ascii="Times New Roman" w:hAnsi="Times New Roman"/>
                <w:sz w:val="22"/>
                <w:szCs w:val="22"/>
              </w:rPr>
              <w:t>(bed and full-board)</w:t>
            </w:r>
            <w:r w:rsidR="00617CC0">
              <w:rPr>
                <w:rFonts w:ascii="Times New Roman" w:hAnsi="Times New Roman"/>
                <w:sz w:val="22"/>
                <w:szCs w:val="22"/>
              </w:rPr>
              <w:t xml:space="preserve"> </w:t>
            </w:r>
            <w:r w:rsidRPr="008B745A">
              <w:rPr>
                <w:rFonts w:ascii="Times New Roman" w:hAnsi="Times New Roman"/>
                <w:sz w:val="22"/>
                <w:szCs w:val="22"/>
              </w:rPr>
              <w:t xml:space="preserve">for </w:t>
            </w:r>
            <w:r>
              <w:rPr>
                <w:rFonts w:ascii="Times New Roman" w:hAnsi="Times New Roman"/>
                <w:sz w:val="22"/>
                <w:szCs w:val="22"/>
              </w:rPr>
              <w:t>50 participants</w:t>
            </w:r>
            <w:r>
              <w:rPr>
                <w:rFonts w:ascii="Times New Roman" w:hAnsi="Times New Roman"/>
                <w:sz w:val="22"/>
                <w:szCs w:val="22"/>
                <w:lang w:val="en-US"/>
              </w:rPr>
              <w:t xml:space="preserve"> in the project activity “Creation of herbarium of forest plants in </w:t>
            </w:r>
            <w:r w:rsidR="00481C87">
              <w:rPr>
                <w:rFonts w:ascii="Times New Roman" w:hAnsi="Times New Roman"/>
                <w:sz w:val="22"/>
                <w:szCs w:val="22"/>
                <w:lang w:val="en-US"/>
              </w:rPr>
              <w:t>Serbia</w:t>
            </w:r>
            <w:r>
              <w:rPr>
                <w:rFonts w:ascii="Times New Roman" w:hAnsi="Times New Roman"/>
                <w:sz w:val="22"/>
                <w:szCs w:val="22"/>
                <w:lang w:val="en-US"/>
              </w:rPr>
              <w:t xml:space="preserve">” /Activity </w:t>
            </w:r>
            <w:r w:rsidR="00481C87">
              <w:rPr>
                <w:rFonts w:ascii="Times New Roman" w:hAnsi="Times New Roman"/>
                <w:sz w:val="22"/>
                <w:szCs w:val="22"/>
                <w:lang w:val="en-US"/>
              </w:rPr>
              <w:t>6</w:t>
            </w:r>
            <w:r>
              <w:rPr>
                <w:rFonts w:ascii="Times New Roman" w:hAnsi="Times New Roman"/>
                <w:sz w:val="22"/>
                <w:szCs w:val="22"/>
                <w:lang w:val="en-US"/>
              </w:rPr>
              <w:t>/ – 50 people *</w:t>
            </w:r>
            <w:r>
              <w:rPr>
                <w:rFonts w:ascii="Times New Roman" w:hAnsi="Times New Roman"/>
                <w:sz w:val="22"/>
                <w:szCs w:val="22"/>
              </w:rPr>
              <w:t xml:space="preserve"> 2 nights</w:t>
            </w:r>
            <w:r w:rsidRPr="008B745A">
              <w:rPr>
                <w:rFonts w:ascii="Times New Roman" w:hAnsi="Times New Roman"/>
                <w:sz w:val="22"/>
                <w:szCs w:val="22"/>
              </w:rPr>
              <w:t xml:space="preserve"> in </w:t>
            </w:r>
            <w:r>
              <w:rPr>
                <w:rFonts w:ascii="Times New Roman" w:hAnsi="Times New Roman"/>
                <w:sz w:val="22"/>
                <w:szCs w:val="22"/>
              </w:rPr>
              <w:t>double</w:t>
            </w:r>
            <w:r w:rsidRPr="008B745A">
              <w:rPr>
                <w:rFonts w:ascii="Times New Roman" w:hAnsi="Times New Roman"/>
                <w:sz w:val="22"/>
                <w:szCs w:val="22"/>
              </w:rPr>
              <w:t xml:space="preserve"> room</w:t>
            </w:r>
            <w:r>
              <w:rPr>
                <w:rFonts w:ascii="Times New Roman" w:hAnsi="Times New Roman"/>
                <w:sz w:val="22"/>
                <w:szCs w:val="22"/>
              </w:rPr>
              <w:t>s</w:t>
            </w:r>
            <w:r w:rsidRPr="008B745A">
              <w:rPr>
                <w:rFonts w:ascii="Times New Roman" w:hAnsi="Times New Roman"/>
                <w:sz w:val="22"/>
                <w:szCs w:val="22"/>
              </w:rPr>
              <w:t xml:space="preserve"> in a minimum t</w:t>
            </w:r>
            <w:r>
              <w:rPr>
                <w:rFonts w:ascii="Times New Roman" w:hAnsi="Times New Roman"/>
                <w:sz w:val="22"/>
                <w:szCs w:val="22"/>
              </w:rPr>
              <w:t>wo</w:t>
            </w:r>
            <w:r w:rsidRPr="008B745A">
              <w:rPr>
                <w:rFonts w:ascii="Times New Roman" w:hAnsi="Times New Roman"/>
                <w:sz w:val="22"/>
                <w:szCs w:val="22"/>
              </w:rPr>
              <w:t xml:space="preserve"> stars hotel with included breakfast</w:t>
            </w:r>
            <w:r>
              <w:rPr>
                <w:rFonts w:ascii="Times New Roman" w:hAnsi="Times New Roman"/>
                <w:sz w:val="22"/>
                <w:szCs w:val="22"/>
              </w:rPr>
              <w:t xml:space="preserve">, lunch, dinner and two </w:t>
            </w:r>
            <w:r w:rsidRPr="00FE0457">
              <w:rPr>
                <w:rFonts w:ascii="Times New Roman" w:hAnsi="Times New Roman"/>
                <w:sz w:val="22"/>
                <w:szCs w:val="22"/>
                <w:lang w:eastAsia="tr-TR"/>
              </w:rPr>
              <w:t>refreshments</w:t>
            </w:r>
            <w:r>
              <w:rPr>
                <w:rFonts w:ascii="Times New Roman" w:hAnsi="Times New Roman"/>
                <w:sz w:val="22"/>
                <w:szCs w:val="22"/>
                <w:lang w:eastAsia="tr-TR"/>
              </w:rPr>
              <w:t xml:space="preserve"> per day</w:t>
            </w:r>
            <w:r w:rsidRPr="008B745A">
              <w:rPr>
                <w:rFonts w:ascii="Times New Roman" w:hAnsi="Times New Roman"/>
                <w:sz w:val="22"/>
                <w:szCs w:val="22"/>
              </w:rPr>
              <w:t xml:space="preserve">. </w:t>
            </w:r>
            <w:r>
              <w:rPr>
                <w:rFonts w:ascii="Times New Roman" w:hAnsi="Times New Roman"/>
                <w:sz w:val="22"/>
                <w:szCs w:val="22"/>
              </w:rPr>
              <w:t xml:space="preserve">The </w:t>
            </w:r>
            <w:r>
              <w:rPr>
                <w:rFonts w:ascii="Times New Roman" w:hAnsi="Times New Roman"/>
                <w:sz w:val="22"/>
                <w:szCs w:val="22"/>
                <w:lang w:val="en-US"/>
              </w:rPr>
              <w:t>h</w:t>
            </w:r>
            <w:r w:rsidRPr="008B745A">
              <w:rPr>
                <w:rFonts w:ascii="Times New Roman" w:hAnsi="Times New Roman"/>
                <w:sz w:val="22"/>
                <w:szCs w:val="22"/>
                <w:lang w:val="en-US"/>
              </w:rPr>
              <w:t>otel</w:t>
            </w:r>
            <w:r>
              <w:rPr>
                <w:rFonts w:ascii="Times New Roman" w:hAnsi="Times New Roman"/>
                <w:sz w:val="22"/>
                <w:szCs w:val="22"/>
                <w:lang w:val="en-US"/>
              </w:rPr>
              <w:t>s</w:t>
            </w:r>
            <w:r w:rsidRPr="008B745A">
              <w:rPr>
                <w:rFonts w:ascii="Times New Roman" w:hAnsi="Times New Roman"/>
                <w:sz w:val="22"/>
                <w:szCs w:val="22"/>
                <w:lang w:val="en-US"/>
              </w:rPr>
              <w:t xml:space="preserve"> </w:t>
            </w:r>
            <w:r>
              <w:rPr>
                <w:rFonts w:ascii="Times New Roman" w:hAnsi="Times New Roman"/>
                <w:sz w:val="22"/>
                <w:szCs w:val="22"/>
                <w:lang w:val="en-US"/>
              </w:rPr>
              <w:t xml:space="preserve">selected </w:t>
            </w:r>
            <w:r w:rsidRPr="008B745A">
              <w:rPr>
                <w:rFonts w:ascii="Times New Roman" w:hAnsi="Times New Roman"/>
                <w:sz w:val="22"/>
                <w:szCs w:val="22"/>
                <w:lang w:val="en-US"/>
              </w:rPr>
              <w:t xml:space="preserve">should have Wi-Fi and parking space. </w:t>
            </w:r>
            <w:r w:rsidRPr="008B745A">
              <w:rPr>
                <w:rFonts w:ascii="Times New Roman" w:hAnsi="Times New Roman"/>
                <w:sz w:val="22"/>
                <w:szCs w:val="22"/>
              </w:rPr>
              <w:t>The booking of</w:t>
            </w:r>
            <w:r>
              <w:rPr>
                <w:rFonts w:ascii="Times New Roman" w:hAnsi="Times New Roman"/>
                <w:sz w:val="22"/>
                <w:szCs w:val="22"/>
              </w:rPr>
              <w:t xml:space="preserve"> the </w:t>
            </w:r>
            <w:r w:rsidRPr="008B745A">
              <w:rPr>
                <w:rFonts w:ascii="Times New Roman" w:hAnsi="Times New Roman"/>
                <w:sz w:val="22"/>
                <w:szCs w:val="22"/>
              </w:rPr>
              <w:t>rooms has to be made after</w:t>
            </w:r>
            <w:r>
              <w:rPr>
                <w:rFonts w:ascii="Times New Roman" w:hAnsi="Times New Roman"/>
                <w:sz w:val="22"/>
                <w:szCs w:val="22"/>
              </w:rPr>
              <w:t xml:space="preserve"> </w:t>
            </w:r>
            <w:r w:rsidRPr="008B745A">
              <w:rPr>
                <w:rFonts w:ascii="Times New Roman" w:hAnsi="Times New Roman"/>
                <w:sz w:val="22"/>
                <w:szCs w:val="22"/>
              </w:rPr>
              <w:t>proposal of at least 2 options of hotels and approval of one of them by the Contracting Authority</w:t>
            </w:r>
            <w:r>
              <w:rPr>
                <w:rFonts w:ascii="Times New Roman" w:hAnsi="Times New Roman"/>
                <w:sz w:val="22"/>
                <w:szCs w:val="22"/>
              </w:rPr>
              <w:t>.</w:t>
            </w:r>
          </w:p>
        </w:tc>
      </w:tr>
    </w:tbl>
    <w:p w:rsidR="00543A92" w:rsidRDefault="00543A92" w:rsidP="00543A92">
      <w:pPr>
        <w:rPr>
          <w:rFonts w:ascii="Times New Roman" w:hAnsi="Times New Roman"/>
          <w:b/>
          <w:sz w:val="22"/>
          <w:szCs w:val="22"/>
          <w:lang w:val="en-US"/>
        </w:rPr>
      </w:pPr>
    </w:p>
    <w:p w:rsidR="00543A92" w:rsidRDefault="00543A92" w:rsidP="00543A92">
      <w:pPr>
        <w:rPr>
          <w:rFonts w:ascii="Times New Roman" w:hAnsi="Times New Roman"/>
          <w:sz w:val="22"/>
          <w:szCs w:val="22"/>
        </w:rPr>
      </w:pPr>
      <w:proofErr w:type="gramStart"/>
      <w:r w:rsidRPr="00034D84">
        <w:rPr>
          <w:rFonts w:ascii="Times New Roman" w:hAnsi="Times New Roman"/>
          <w:sz w:val="22"/>
          <w:szCs w:val="22"/>
        </w:rPr>
        <w:t>The sustainability and dissemination of project results,</w:t>
      </w:r>
      <w:proofErr w:type="gramEnd"/>
      <w:r w:rsidRPr="00034D84">
        <w:rPr>
          <w:rFonts w:ascii="Times New Roman" w:hAnsi="Times New Roman"/>
          <w:sz w:val="22"/>
          <w:szCs w:val="22"/>
        </w:rPr>
        <w:t xml:space="preserve"> planned to be conducted within the project will be ensured during the events. The Contractor must also comply with the latest Communication and Visibility Manual for EU External Actions concerning acknowledgement of EU financing of the </w:t>
      </w:r>
      <w:r w:rsidRPr="00034D84">
        <w:rPr>
          <w:rFonts w:ascii="Times New Roman" w:hAnsi="Times New Roman"/>
          <w:sz w:val="22"/>
          <w:szCs w:val="22"/>
        </w:rPr>
        <w:lastRenderedPageBreak/>
        <w:t xml:space="preserve">project. (See </w:t>
      </w:r>
      <w:hyperlink r:id="rId10" w:history="1">
        <w:r w:rsidRPr="00034D84">
          <w:rPr>
            <w:rStyle w:val="Hyperlink"/>
            <w:rFonts w:ascii="Times New Roman" w:hAnsi="Times New Roman"/>
            <w:sz w:val="22"/>
            <w:szCs w:val="22"/>
          </w:rPr>
          <w:t>https://ec.europa.eu/europeaid/communication-and-visibility-manual-eu-external-actions_en</w:t>
        </w:r>
      </w:hyperlink>
      <w:r w:rsidRPr="00034D84">
        <w:rPr>
          <w:rFonts w:ascii="Times New Roman" w:hAnsi="Times New Roman"/>
          <w:sz w:val="22"/>
          <w:szCs w:val="22"/>
        </w:rPr>
        <w:t xml:space="preserve">. </w:t>
      </w:r>
    </w:p>
    <w:p w:rsidR="00846702" w:rsidRDefault="00846702" w:rsidP="00543A92">
      <w:pPr>
        <w:rPr>
          <w:rFonts w:ascii="Times New Roman" w:hAnsi="Times New Roman"/>
          <w:sz w:val="22"/>
          <w:szCs w:val="22"/>
        </w:rPr>
      </w:pPr>
    </w:p>
    <w:p w:rsidR="00D81857" w:rsidRPr="0063749B" w:rsidRDefault="00D81857" w:rsidP="008B469E">
      <w:pPr>
        <w:pStyle w:val="Heading2"/>
      </w:pPr>
      <w:r w:rsidRPr="0063749B">
        <w:t>Project management</w:t>
      </w:r>
      <w:bookmarkEnd w:id="17"/>
      <w:bookmarkEnd w:id="18"/>
    </w:p>
    <w:p w:rsidR="00D81857" w:rsidRPr="0063749B" w:rsidRDefault="00D81857" w:rsidP="008D141B">
      <w:pPr>
        <w:pStyle w:val="Heading3"/>
        <w:keepNext w:val="0"/>
      </w:pPr>
      <w:r w:rsidRPr="0063749B">
        <w:t>Responsible body</w:t>
      </w:r>
    </w:p>
    <w:p w:rsidR="00543A92" w:rsidRDefault="004D41EC" w:rsidP="00543A92">
      <w:pPr>
        <w:spacing w:after="0"/>
        <w:outlineLvl w:val="0"/>
        <w:rPr>
          <w:rFonts w:ascii="Times New Roman" w:hAnsi="Times New Roman"/>
          <w:sz w:val="22"/>
          <w:szCs w:val="22"/>
          <w:lang w:val="en-US"/>
        </w:rPr>
      </w:pPr>
      <w:r>
        <w:rPr>
          <w:rFonts w:ascii="Times New Roman" w:hAnsi="Times New Roman"/>
          <w:sz w:val="22"/>
          <w:szCs w:val="22"/>
          <w:shd w:val="clear" w:color="auto" w:fill="FFFFFF"/>
        </w:rPr>
        <w:t xml:space="preserve">NIIT Society Innovation </w:t>
      </w:r>
      <w:proofErr w:type="spellStart"/>
      <w:r>
        <w:rPr>
          <w:rFonts w:ascii="Times New Roman" w:hAnsi="Times New Roman"/>
          <w:sz w:val="22"/>
          <w:szCs w:val="22"/>
          <w:shd w:val="clear" w:color="auto" w:fill="FFFFFF"/>
        </w:rPr>
        <w:t>Center</w:t>
      </w:r>
      <w:proofErr w:type="spellEnd"/>
      <w:r w:rsidR="00543A92" w:rsidRPr="00FE0457">
        <w:rPr>
          <w:rFonts w:ascii="Times New Roman" w:hAnsi="Times New Roman"/>
          <w:sz w:val="22"/>
          <w:szCs w:val="22"/>
          <w:shd w:val="clear" w:color="auto" w:fill="FFFFFF"/>
        </w:rPr>
        <w:t xml:space="preserve">/ </w:t>
      </w:r>
      <w:r w:rsidR="00543A92" w:rsidRPr="00FE0457">
        <w:rPr>
          <w:rFonts w:ascii="Times New Roman" w:hAnsi="Times New Roman"/>
          <w:sz w:val="22"/>
          <w:szCs w:val="22"/>
          <w:lang w:val="en-US"/>
        </w:rPr>
        <w:t>will be Contracting Authority for this contract. The Contracting Authority is responsible for conducting the current tender procedure, signing the service contract and carrying out the overall management and control on the contract implementation.</w:t>
      </w:r>
    </w:p>
    <w:p w:rsidR="00543A92" w:rsidRPr="00FE0457" w:rsidRDefault="00543A92" w:rsidP="00543A92">
      <w:pPr>
        <w:spacing w:after="0"/>
        <w:outlineLvl w:val="0"/>
        <w:rPr>
          <w:rFonts w:ascii="Times New Roman" w:hAnsi="Times New Roman"/>
          <w:sz w:val="22"/>
          <w:szCs w:val="22"/>
          <w:lang w:val="en-US"/>
        </w:rPr>
      </w:pPr>
    </w:p>
    <w:p w:rsidR="00D81857" w:rsidRPr="0063749B" w:rsidRDefault="00D81857" w:rsidP="008D141B">
      <w:pPr>
        <w:pStyle w:val="Heading3"/>
        <w:keepNext w:val="0"/>
      </w:pPr>
      <w:r w:rsidRPr="0063749B">
        <w:t>Management structure</w:t>
      </w:r>
    </w:p>
    <w:p w:rsidR="00543A92" w:rsidRPr="00E37F19" w:rsidRDefault="00543A92" w:rsidP="00543A92">
      <w:pPr>
        <w:rPr>
          <w:rFonts w:ascii="Times New Roman" w:hAnsi="Times New Roman"/>
          <w:sz w:val="22"/>
          <w:szCs w:val="22"/>
        </w:rPr>
      </w:pPr>
      <w:r w:rsidRPr="00E37F19">
        <w:rPr>
          <w:rFonts w:ascii="Times New Roman" w:hAnsi="Times New Roman"/>
          <w:sz w:val="22"/>
          <w:szCs w:val="22"/>
          <w:lang w:val="en-US"/>
        </w:rPr>
        <w:t>The decision making, related to the organization, is made by the</w:t>
      </w:r>
      <w:r w:rsidR="004D41EC">
        <w:rPr>
          <w:rFonts w:ascii="Times New Roman" w:hAnsi="Times New Roman"/>
          <w:sz w:val="22"/>
          <w:szCs w:val="22"/>
          <w:lang w:val="en-US"/>
        </w:rPr>
        <w:t xml:space="preserve"> </w:t>
      </w:r>
      <w:r>
        <w:rPr>
          <w:rFonts w:ascii="Times New Roman" w:hAnsi="Times New Roman"/>
          <w:sz w:val="22"/>
          <w:szCs w:val="22"/>
          <w:lang w:val="en-US"/>
        </w:rPr>
        <w:t>President</w:t>
      </w:r>
      <w:r w:rsidRPr="00E37F19">
        <w:rPr>
          <w:rFonts w:ascii="Times New Roman" w:hAnsi="Times New Roman"/>
          <w:sz w:val="22"/>
          <w:szCs w:val="22"/>
          <w:lang w:val="en-US"/>
        </w:rPr>
        <w:t xml:space="preserve"> (legal representative) of</w:t>
      </w:r>
      <w:r w:rsidR="004D41EC">
        <w:rPr>
          <w:rFonts w:ascii="Times New Roman" w:hAnsi="Times New Roman"/>
          <w:sz w:val="22"/>
          <w:szCs w:val="22"/>
          <w:lang w:val="en-US"/>
        </w:rPr>
        <w:t xml:space="preserve"> NIIT Society Innovation Center in </w:t>
      </w:r>
      <w:proofErr w:type="spellStart"/>
      <w:r w:rsidR="004D41EC">
        <w:rPr>
          <w:rFonts w:ascii="Times New Roman" w:hAnsi="Times New Roman"/>
          <w:sz w:val="22"/>
          <w:szCs w:val="22"/>
          <w:lang w:val="en-US"/>
        </w:rPr>
        <w:t>Niš</w:t>
      </w:r>
      <w:proofErr w:type="spellEnd"/>
      <w:r w:rsidR="004D41EC">
        <w:rPr>
          <w:rFonts w:ascii="Times New Roman" w:hAnsi="Times New Roman"/>
          <w:sz w:val="22"/>
          <w:szCs w:val="22"/>
          <w:lang w:val="en-US"/>
        </w:rPr>
        <w:t>.</w:t>
      </w:r>
      <w:r w:rsidRPr="00E37F19">
        <w:rPr>
          <w:rFonts w:ascii="Times New Roman" w:hAnsi="Times New Roman"/>
          <w:sz w:val="22"/>
          <w:szCs w:val="22"/>
        </w:rPr>
        <w:t xml:space="preserve"> </w:t>
      </w:r>
      <w:r w:rsidRPr="00E37F19">
        <w:rPr>
          <w:rFonts w:ascii="Times New Roman" w:hAnsi="Times New Roman"/>
          <w:sz w:val="22"/>
          <w:szCs w:val="22"/>
          <w:lang w:val="en-US"/>
        </w:rPr>
        <w:t xml:space="preserve">The responsible person for implementation of the tasks </w:t>
      </w:r>
      <w:r w:rsidRPr="0022549B">
        <w:rPr>
          <w:rFonts w:ascii="Times New Roman" w:hAnsi="Times New Roman"/>
          <w:sz w:val="22"/>
          <w:szCs w:val="22"/>
          <w:lang w:val="en-US"/>
        </w:rPr>
        <w:t>related to this project and this contract, in th</w:t>
      </w:r>
      <w:r>
        <w:rPr>
          <w:rFonts w:ascii="Times New Roman" w:hAnsi="Times New Roman"/>
          <w:sz w:val="22"/>
          <w:szCs w:val="22"/>
          <w:lang w:val="en-US"/>
        </w:rPr>
        <w:t>e Contracting Authority is the P</w:t>
      </w:r>
      <w:r w:rsidRPr="0022549B">
        <w:rPr>
          <w:rFonts w:ascii="Times New Roman" w:hAnsi="Times New Roman"/>
          <w:sz w:val="22"/>
          <w:szCs w:val="22"/>
          <w:lang w:val="en-US"/>
        </w:rPr>
        <w:t>roject</w:t>
      </w:r>
      <w:r>
        <w:rPr>
          <w:rFonts w:ascii="Times New Roman" w:hAnsi="Times New Roman"/>
          <w:sz w:val="22"/>
          <w:szCs w:val="22"/>
          <w:lang w:val="en-US"/>
        </w:rPr>
        <w:t xml:space="preserve"> manager.</w:t>
      </w:r>
      <w:r w:rsidRPr="0022549B">
        <w:rPr>
          <w:rFonts w:ascii="Times New Roman" w:hAnsi="Times New Roman"/>
          <w:sz w:val="22"/>
          <w:szCs w:val="22"/>
          <w:lang w:val="en-US"/>
        </w:rPr>
        <w:t xml:space="preserve"> His tasks regarding implementation of the contract connected</w:t>
      </w:r>
      <w:r w:rsidRPr="00E37F19">
        <w:rPr>
          <w:rFonts w:ascii="Times New Roman" w:hAnsi="Times New Roman"/>
          <w:sz w:val="22"/>
          <w:szCs w:val="22"/>
          <w:lang w:val="en-US"/>
        </w:rPr>
        <w:t xml:space="preserve"> with the current procedure </w:t>
      </w:r>
      <w:proofErr w:type="gramStart"/>
      <w:r w:rsidRPr="00E37F19">
        <w:rPr>
          <w:rFonts w:ascii="Times New Roman" w:hAnsi="Times New Roman"/>
          <w:sz w:val="22"/>
          <w:szCs w:val="22"/>
          <w:lang w:val="en-US"/>
        </w:rPr>
        <w:t>include:</w:t>
      </w:r>
      <w:proofErr w:type="gramEnd"/>
      <w:r w:rsidRPr="00E37F19">
        <w:rPr>
          <w:rFonts w:ascii="Times New Roman" w:hAnsi="Times New Roman"/>
          <w:sz w:val="22"/>
          <w:szCs w:val="22"/>
          <w:lang w:val="en-US"/>
        </w:rPr>
        <w:t xml:space="preserve"> correspondence with the Contractor, appointment of </w:t>
      </w:r>
      <w:r w:rsidRPr="006D7387">
        <w:rPr>
          <w:rFonts w:ascii="Times New Roman" w:hAnsi="Times New Roman"/>
          <w:sz w:val="22"/>
          <w:szCs w:val="22"/>
          <w:lang w:val="en-US"/>
        </w:rPr>
        <w:t>the specific time of events</w:t>
      </w:r>
      <w:r>
        <w:rPr>
          <w:rFonts w:ascii="Times New Roman" w:hAnsi="Times New Roman"/>
          <w:sz w:val="22"/>
          <w:szCs w:val="22"/>
          <w:lang w:val="en-US"/>
        </w:rPr>
        <w:t xml:space="preserve">, </w:t>
      </w:r>
      <w:r w:rsidRPr="00E37F19">
        <w:rPr>
          <w:rFonts w:ascii="Times New Roman" w:hAnsi="Times New Roman"/>
          <w:sz w:val="22"/>
          <w:szCs w:val="22"/>
          <w:lang w:val="en-US"/>
        </w:rPr>
        <w:t>approval of hotel</w:t>
      </w:r>
      <w:r>
        <w:rPr>
          <w:rFonts w:ascii="Times New Roman" w:hAnsi="Times New Roman"/>
          <w:sz w:val="22"/>
          <w:szCs w:val="22"/>
          <w:lang w:val="en-US"/>
        </w:rPr>
        <w:t>s</w:t>
      </w:r>
      <w:r w:rsidRPr="00E37F19">
        <w:rPr>
          <w:rFonts w:ascii="Times New Roman" w:hAnsi="Times New Roman"/>
          <w:sz w:val="22"/>
          <w:szCs w:val="22"/>
          <w:lang w:val="en-US"/>
        </w:rPr>
        <w:t xml:space="preserve"> for accommodation</w:t>
      </w:r>
      <w:r w:rsidR="00855FF5">
        <w:rPr>
          <w:rFonts w:ascii="Times New Roman" w:hAnsi="Times New Roman"/>
          <w:sz w:val="22"/>
          <w:szCs w:val="22"/>
          <w:lang w:val="en-US"/>
        </w:rPr>
        <w:t xml:space="preserve"> </w:t>
      </w:r>
      <w:r w:rsidR="00855FF5" w:rsidRPr="00855FF5">
        <w:rPr>
          <w:rFonts w:ascii="Times New Roman" w:hAnsi="Times New Roman"/>
          <w:sz w:val="22"/>
          <w:szCs w:val="22"/>
          <w:lang w:val="en-US"/>
        </w:rPr>
        <w:t>(bed and full-board)</w:t>
      </w:r>
      <w:r w:rsidRPr="00E37F19">
        <w:rPr>
          <w:rFonts w:ascii="Times New Roman" w:hAnsi="Times New Roman"/>
          <w:sz w:val="22"/>
          <w:szCs w:val="22"/>
          <w:lang w:val="en-US"/>
        </w:rPr>
        <w:t xml:space="preserve">, etc. Interim reports and final report will be approved by the </w:t>
      </w:r>
      <w:r>
        <w:rPr>
          <w:rFonts w:ascii="Times New Roman" w:hAnsi="Times New Roman"/>
          <w:sz w:val="22"/>
          <w:szCs w:val="22"/>
          <w:lang w:val="en-US"/>
        </w:rPr>
        <w:t>P</w:t>
      </w:r>
      <w:r w:rsidRPr="00E37F19">
        <w:rPr>
          <w:rFonts w:ascii="Times New Roman" w:hAnsi="Times New Roman"/>
          <w:sz w:val="22"/>
          <w:szCs w:val="22"/>
          <w:lang w:val="en-US"/>
        </w:rPr>
        <w:t xml:space="preserve">roject </w:t>
      </w:r>
      <w:r>
        <w:rPr>
          <w:rFonts w:ascii="Times New Roman" w:hAnsi="Times New Roman"/>
          <w:sz w:val="22"/>
          <w:szCs w:val="22"/>
          <w:lang w:val="en-US"/>
        </w:rPr>
        <w:t>manager</w:t>
      </w:r>
      <w:r w:rsidRPr="00E37F19">
        <w:rPr>
          <w:rFonts w:ascii="Times New Roman" w:hAnsi="Times New Roman"/>
          <w:sz w:val="22"/>
          <w:szCs w:val="22"/>
          <w:lang w:val="en-US"/>
        </w:rPr>
        <w:t xml:space="preserve">, and </w:t>
      </w:r>
      <w:r>
        <w:rPr>
          <w:rFonts w:ascii="Times New Roman" w:hAnsi="Times New Roman"/>
          <w:sz w:val="22"/>
          <w:szCs w:val="22"/>
          <w:lang w:val="en-US"/>
        </w:rPr>
        <w:t xml:space="preserve">the </w:t>
      </w:r>
      <w:r w:rsidRPr="00E37F19">
        <w:rPr>
          <w:rFonts w:ascii="Times New Roman" w:hAnsi="Times New Roman"/>
          <w:sz w:val="22"/>
          <w:szCs w:val="22"/>
          <w:lang w:val="en-US"/>
        </w:rPr>
        <w:t>Approval Certificate will be signed by the legal representatives of both parties.</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543A92" w:rsidRDefault="00543A92" w:rsidP="00543A92">
      <w:pPr>
        <w:widowControl w:val="0"/>
        <w:shd w:val="clear" w:color="auto" w:fill="FFFFFF"/>
        <w:spacing w:before="120" w:after="120" w:line="276" w:lineRule="auto"/>
        <w:contextualSpacing/>
        <w:rPr>
          <w:rFonts w:ascii="Times New Roman" w:hAnsi="Times New Roman"/>
          <w:sz w:val="22"/>
          <w:szCs w:val="22"/>
          <w:lang w:val="en-US"/>
        </w:rPr>
      </w:pPr>
      <w:bookmarkStart w:id="20" w:name="_Toc424210171"/>
      <w:r w:rsidRPr="002855AF">
        <w:rPr>
          <w:rFonts w:ascii="Times New Roman" w:hAnsi="Times New Roman"/>
          <w:sz w:val="22"/>
          <w:szCs w:val="22"/>
          <w:lang w:val="en-US"/>
        </w:rPr>
        <w:t>No facilities or equipment will be provided by the Contracting Authority.</w:t>
      </w:r>
    </w:p>
    <w:p w:rsidR="00D81857" w:rsidRPr="0063749B" w:rsidRDefault="00D81857" w:rsidP="008A65FE">
      <w:pPr>
        <w:pStyle w:val="Heading1"/>
      </w:pPr>
      <w:r w:rsidRPr="0063749B">
        <w:t>LOGISTICS AND TIMING</w:t>
      </w:r>
      <w:bookmarkEnd w:id="20"/>
    </w:p>
    <w:p w:rsidR="00D81857" w:rsidRPr="0063749B" w:rsidRDefault="00D81857" w:rsidP="008B469E">
      <w:pPr>
        <w:pStyle w:val="Heading2"/>
      </w:pPr>
      <w:bookmarkStart w:id="21" w:name="_Toc424210172"/>
      <w:r w:rsidRPr="0063749B">
        <w:t>Location</w:t>
      </w:r>
      <w:bookmarkEnd w:id="21"/>
    </w:p>
    <w:p w:rsidR="00543A92" w:rsidRPr="0063749B" w:rsidRDefault="00543A92" w:rsidP="00543A92">
      <w:pPr>
        <w:rPr>
          <w:rFonts w:ascii="Times New Roman" w:hAnsi="Times New Roman"/>
          <w:sz w:val="22"/>
          <w:szCs w:val="22"/>
        </w:rPr>
      </w:pPr>
      <w:bookmarkStart w:id="22" w:name="_Toc424210173"/>
      <w:r w:rsidRPr="00A35F65">
        <w:rPr>
          <w:rFonts w:ascii="Times New Roman" w:hAnsi="Times New Roman"/>
          <w:sz w:val="22"/>
          <w:szCs w:val="22"/>
          <w:lang w:val="en-US"/>
        </w:rPr>
        <w:t>Location of the project activities related to this cont</w:t>
      </w:r>
      <w:r>
        <w:rPr>
          <w:rFonts w:ascii="Times New Roman" w:hAnsi="Times New Roman"/>
          <w:sz w:val="22"/>
          <w:szCs w:val="22"/>
          <w:lang w:val="en-US"/>
        </w:rPr>
        <w:t>r</w:t>
      </w:r>
      <w:r w:rsidRPr="00A35F65">
        <w:rPr>
          <w:rFonts w:ascii="Times New Roman" w:hAnsi="Times New Roman"/>
          <w:sz w:val="22"/>
          <w:szCs w:val="22"/>
          <w:lang w:val="en-US"/>
        </w:rPr>
        <w:t xml:space="preserve">act is in Serbian </w:t>
      </w:r>
      <w:r w:rsidR="004E29FC">
        <w:rPr>
          <w:rFonts w:ascii="Times New Roman" w:hAnsi="Times New Roman"/>
          <w:sz w:val="22"/>
          <w:szCs w:val="22"/>
          <w:lang w:val="en-US"/>
        </w:rPr>
        <w:t xml:space="preserve">and Bulgarian </w:t>
      </w:r>
      <w:r>
        <w:rPr>
          <w:rFonts w:ascii="Times New Roman" w:hAnsi="Times New Roman"/>
          <w:sz w:val="22"/>
          <w:szCs w:val="22"/>
          <w:lang w:val="en-US"/>
        </w:rPr>
        <w:t>cross-</w:t>
      </w:r>
      <w:r w:rsidRPr="00A35F65">
        <w:rPr>
          <w:rFonts w:ascii="Times New Roman" w:hAnsi="Times New Roman"/>
          <w:sz w:val="22"/>
          <w:szCs w:val="22"/>
          <w:lang w:val="en-US"/>
        </w:rPr>
        <w:t>border region</w:t>
      </w:r>
      <w:r>
        <w:rPr>
          <w:rFonts w:ascii="Times New Roman" w:hAnsi="Times New Roman"/>
          <w:sz w:val="22"/>
          <w:szCs w:val="22"/>
          <w:lang w:val="en-US"/>
        </w:rPr>
        <w:t xml:space="preserve"> and in the office of </w:t>
      </w:r>
      <w:r w:rsidR="004D41EC">
        <w:rPr>
          <w:rFonts w:ascii="Times New Roman" w:hAnsi="Times New Roman"/>
          <w:sz w:val="22"/>
          <w:szCs w:val="22"/>
          <w:lang w:val="en-US"/>
        </w:rPr>
        <w:t xml:space="preserve">NIIT Society Innovation Center – </w:t>
      </w:r>
      <w:proofErr w:type="spellStart"/>
      <w:r w:rsidR="004D41EC">
        <w:rPr>
          <w:rFonts w:ascii="Times New Roman" w:hAnsi="Times New Roman"/>
          <w:sz w:val="22"/>
          <w:szCs w:val="22"/>
          <w:lang w:val="en-US"/>
        </w:rPr>
        <w:t>Radanska</w:t>
      </w:r>
      <w:proofErr w:type="spellEnd"/>
      <w:r w:rsidR="004D41EC">
        <w:rPr>
          <w:rFonts w:ascii="Times New Roman" w:hAnsi="Times New Roman"/>
          <w:sz w:val="22"/>
          <w:szCs w:val="22"/>
          <w:lang w:val="en-US"/>
        </w:rPr>
        <w:t xml:space="preserve"> 10, 18103 </w:t>
      </w:r>
      <w:proofErr w:type="spellStart"/>
      <w:r w:rsidR="004D41EC">
        <w:rPr>
          <w:rFonts w:ascii="Times New Roman" w:hAnsi="Times New Roman"/>
          <w:sz w:val="22"/>
          <w:szCs w:val="22"/>
          <w:lang w:val="en-US"/>
        </w:rPr>
        <w:t>Niš</w:t>
      </w:r>
      <w:proofErr w:type="spellEnd"/>
      <w:r w:rsidR="004D41EC">
        <w:rPr>
          <w:rFonts w:ascii="Times New Roman" w:hAnsi="Times New Roman"/>
          <w:sz w:val="22"/>
          <w:szCs w:val="22"/>
          <w:lang w:val="en-US"/>
        </w:rPr>
        <w:t>, Serbia.</w:t>
      </w:r>
      <w:r w:rsidRPr="002A39D3">
        <w:rPr>
          <w:rFonts w:ascii="Times New Roman" w:hAnsi="Times New Roman"/>
          <w:sz w:val="22"/>
          <w:szCs w:val="22"/>
        </w:rPr>
        <w:t xml:space="preserve"> The</w:t>
      </w:r>
      <w:r w:rsidRPr="002606BF">
        <w:rPr>
          <w:rFonts w:ascii="Times New Roman" w:hAnsi="Times New Roman"/>
          <w:sz w:val="22"/>
          <w:szCs w:val="22"/>
        </w:rPr>
        <w:t xml:space="preserve"> locations of the specific events are described in Section 4 of this document.</w:t>
      </w:r>
    </w:p>
    <w:p w:rsidR="00D81857" w:rsidRPr="0063749B" w:rsidRDefault="00875B1B" w:rsidP="008B469E">
      <w:pPr>
        <w:pStyle w:val="Heading2"/>
      </w:pPr>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D05C03">
        <w:rPr>
          <w:rFonts w:ascii="Times New Roman" w:hAnsi="Times New Roman"/>
          <w:sz w:val="22"/>
          <w:szCs w:val="22"/>
        </w:rPr>
        <w:t>27</w:t>
      </w:r>
      <w:r w:rsidR="00B8691F">
        <w:rPr>
          <w:rFonts w:ascii="Times New Roman" w:hAnsi="Times New Roman"/>
          <w:sz w:val="22"/>
          <w:szCs w:val="22"/>
        </w:rPr>
        <w:t>.</w:t>
      </w:r>
      <w:r w:rsidR="00651D42">
        <w:rPr>
          <w:rFonts w:ascii="Times New Roman" w:hAnsi="Times New Roman"/>
          <w:sz w:val="22"/>
          <w:szCs w:val="22"/>
        </w:rPr>
        <w:t>09</w:t>
      </w:r>
      <w:r w:rsidR="00B8691F">
        <w:rPr>
          <w:rFonts w:ascii="Times New Roman" w:hAnsi="Times New Roman"/>
          <w:sz w:val="22"/>
          <w:szCs w:val="22"/>
        </w:rPr>
        <w:t>.2019</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543A92">
        <w:rPr>
          <w:rFonts w:ascii="Times New Roman" w:hAnsi="Times New Roman"/>
          <w:sz w:val="22"/>
          <w:szCs w:val="22"/>
        </w:rPr>
        <w:t>until 16 August 2020</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3" w:name="_Toc424210174"/>
      <w:r w:rsidRPr="0063749B">
        <w:t>REQUIREMENTS</w:t>
      </w:r>
      <w:bookmarkEnd w:id="23"/>
    </w:p>
    <w:p w:rsidR="00D81857" w:rsidRDefault="00875B1B" w:rsidP="008B469E">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543A92" w:rsidRPr="00424ACF" w:rsidRDefault="00543A92" w:rsidP="00543A92">
      <w:pPr>
        <w:keepNext/>
        <w:keepLines/>
        <w:rPr>
          <w:rFonts w:ascii="Times New Roman" w:hAnsi="Times New Roman"/>
          <w:sz w:val="22"/>
          <w:szCs w:val="22"/>
        </w:rPr>
      </w:pPr>
      <w:r w:rsidRPr="00424ACF">
        <w:rPr>
          <w:rFonts w:ascii="Times New Roman" w:hAnsi="Times New Roman"/>
          <w:sz w:val="22"/>
          <w:szCs w:val="22"/>
        </w:rPr>
        <w:lastRenderedPageBreak/>
        <w:t>Key experts are not required.</w:t>
      </w:r>
      <w:r>
        <w:rPr>
          <w:rFonts w:ascii="Times New Roman" w:hAnsi="Times New Roman"/>
          <w:sz w:val="22"/>
          <w:szCs w:val="22"/>
        </w:rPr>
        <w:t xml:space="preserve"> </w:t>
      </w:r>
    </w:p>
    <w:p w:rsidR="00D81857" w:rsidRPr="0063749B" w:rsidRDefault="00B96483" w:rsidP="008D141B">
      <w:pPr>
        <w:pStyle w:val="Heading3"/>
        <w:keepNext w:val="0"/>
      </w:pPr>
      <w:r w:rsidRPr="0063749B">
        <w:t>Other experts, s</w:t>
      </w:r>
      <w:r w:rsidR="00D81857" w:rsidRPr="0063749B">
        <w:t>upport staff &amp; backstopping</w:t>
      </w:r>
    </w:p>
    <w:p w:rsidR="001D07DD" w:rsidRPr="00543A92" w:rsidRDefault="00B96483" w:rsidP="008D141B">
      <w:pPr>
        <w:rPr>
          <w:rFonts w:ascii="Times New Roman" w:hAnsi="Times New Roman"/>
          <w:sz w:val="22"/>
          <w:szCs w:val="22"/>
        </w:rPr>
      </w:pPr>
      <w:r w:rsidRPr="00543A92">
        <w:rPr>
          <w:rFonts w:ascii="Times New Roman" w:hAnsi="Times New Roman"/>
          <w:sz w:val="22"/>
          <w:szCs w:val="22"/>
        </w:rPr>
        <w:t>CVs for experts other than the key experts should not be submitted in the tender</w:t>
      </w:r>
      <w:r w:rsidR="00F07AAD" w:rsidRPr="00543A92">
        <w:rPr>
          <w:rFonts w:ascii="Times New Roman" w:hAnsi="Times New Roman"/>
          <w:sz w:val="22"/>
          <w:szCs w:val="22"/>
        </w:rPr>
        <w:t xml:space="preserve"> but the tenderer will have to demonstrate in the</w:t>
      </w:r>
      <w:r w:rsidR="006471D6" w:rsidRPr="00543A92">
        <w:rPr>
          <w:rFonts w:ascii="Times New Roman" w:hAnsi="Times New Roman"/>
          <w:sz w:val="22"/>
          <w:szCs w:val="22"/>
        </w:rPr>
        <w:t>ir</w:t>
      </w:r>
      <w:r w:rsidR="00F07AAD" w:rsidRPr="00543A92">
        <w:rPr>
          <w:rFonts w:ascii="Times New Roman" w:hAnsi="Times New Roman"/>
          <w:sz w:val="22"/>
          <w:szCs w:val="22"/>
        </w:rPr>
        <w:t xml:space="preserve"> offer that they have access to experts with the required profiles</w:t>
      </w:r>
      <w:r w:rsidRPr="00543A92">
        <w:rPr>
          <w:rFonts w:ascii="Times New Roman" w:hAnsi="Times New Roman"/>
          <w:sz w:val="22"/>
          <w:szCs w:val="22"/>
        </w:rPr>
        <w:t xml:space="preserve">. The </w:t>
      </w:r>
      <w:r w:rsidR="00E21553" w:rsidRPr="00543A92">
        <w:rPr>
          <w:rFonts w:ascii="Times New Roman" w:hAnsi="Times New Roman"/>
          <w:sz w:val="22"/>
          <w:szCs w:val="22"/>
        </w:rPr>
        <w:t>c</w:t>
      </w:r>
      <w:r w:rsidR="00320C07" w:rsidRPr="00543A92">
        <w:rPr>
          <w:rFonts w:ascii="Times New Roman" w:hAnsi="Times New Roman"/>
          <w:sz w:val="22"/>
          <w:szCs w:val="22"/>
        </w:rPr>
        <w:t>ontractor</w:t>
      </w:r>
      <w:r w:rsidRPr="00543A92">
        <w:rPr>
          <w:rFonts w:ascii="Times New Roman" w:hAnsi="Times New Roman"/>
          <w:sz w:val="22"/>
          <w:szCs w:val="22"/>
        </w:rPr>
        <w:t xml:space="preserve"> shall select and hire other experts as required according to the needs. The selection procedures used by the </w:t>
      </w:r>
      <w:r w:rsidR="00E21553" w:rsidRPr="00543A92">
        <w:rPr>
          <w:rFonts w:ascii="Times New Roman" w:hAnsi="Times New Roman"/>
          <w:sz w:val="22"/>
          <w:szCs w:val="22"/>
        </w:rPr>
        <w:t>c</w:t>
      </w:r>
      <w:r w:rsidR="00320C07" w:rsidRPr="00543A92">
        <w:rPr>
          <w:rFonts w:ascii="Times New Roman" w:hAnsi="Times New Roman"/>
          <w:sz w:val="22"/>
          <w:szCs w:val="22"/>
        </w:rPr>
        <w:t>ontractor</w:t>
      </w:r>
      <w:r w:rsidRPr="00543A92">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543A92">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543A92">
        <w:rPr>
          <w:rFonts w:ascii="Times New Roman" w:hAnsi="Times New Roman"/>
          <w:sz w:val="22"/>
          <w:szCs w:val="22"/>
        </w:rPr>
        <w:t>The c</w:t>
      </w:r>
      <w:r w:rsidR="00453705" w:rsidRPr="00543A92">
        <w:rPr>
          <w:rFonts w:ascii="Times New Roman" w:hAnsi="Times New Roman"/>
          <w:sz w:val="22"/>
          <w:szCs w:val="22"/>
        </w:rPr>
        <w:t>ost</w:t>
      </w:r>
      <w:r w:rsidRPr="00543A92">
        <w:rPr>
          <w:rFonts w:ascii="Times New Roman" w:hAnsi="Times New Roman"/>
          <w:sz w:val="22"/>
          <w:szCs w:val="22"/>
        </w:rPr>
        <w:t>s</w:t>
      </w:r>
      <w:r w:rsidR="00453705" w:rsidRPr="00543A92">
        <w:rPr>
          <w:rFonts w:ascii="Times New Roman" w:hAnsi="Times New Roman"/>
          <w:sz w:val="22"/>
          <w:szCs w:val="22"/>
        </w:rPr>
        <w:t xml:space="preserve"> for backstopping and support staff, as needed, </w:t>
      </w:r>
      <w:r w:rsidR="00AE124B" w:rsidRPr="00543A92">
        <w:rPr>
          <w:rFonts w:ascii="Times New Roman" w:hAnsi="Times New Roman"/>
          <w:sz w:val="22"/>
          <w:szCs w:val="22"/>
        </w:rPr>
        <w:t xml:space="preserve">are </w:t>
      </w:r>
      <w:r w:rsidR="008D141B" w:rsidRPr="00543A92">
        <w:rPr>
          <w:rFonts w:ascii="Times New Roman" w:hAnsi="Times New Roman"/>
          <w:sz w:val="22"/>
          <w:szCs w:val="22"/>
        </w:rPr>
        <w:t>considered to</w:t>
      </w:r>
      <w:r w:rsidR="00453705" w:rsidRPr="00543A92">
        <w:rPr>
          <w:rFonts w:ascii="Times New Roman" w:hAnsi="Times New Roman"/>
          <w:sz w:val="22"/>
          <w:szCs w:val="22"/>
        </w:rPr>
        <w:t xml:space="preserve"> be included in the </w:t>
      </w:r>
      <w:r w:rsidR="005A41BF" w:rsidRPr="00543A92">
        <w:rPr>
          <w:rFonts w:ascii="Times New Roman" w:hAnsi="Times New Roman"/>
          <w:sz w:val="22"/>
          <w:szCs w:val="22"/>
        </w:rPr>
        <w:t xml:space="preserve">tenderer's </w:t>
      </w:r>
      <w:r w:rsidR="00453705" w:rsidRPr="00543A92">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8B469E">
      <w:pPr>
        <w:pStyle w:val="Heading2"/>
      </w:pPr>
      <w:bookmarkStart w:id="25" w:name="_Toc424210176"/>
      <w:r w:rsidRPr="0063749B">
        <w:t>Office accommodation</w:t>
      </w:r>
      <w:bookmarkEnd w:id="25"/>
    </w:p>
    <w:p w:rsidR="00543A92" w:rsidRPr="0063749B" w:rsidRDefault="00543A92" w:rsidP="00543A92">
      <w:pPr>
        <w:rPr>
          <w:rFonts w:ascii="Times New Roman" w:hAnsi="Times New Roman"/>
          <w:sz w:val="22"/>
          <w:szCs w:val="22"/>
        </w:rPr>
      </w:pPr>
      <w:bookmarkStart w:id="26" w:name="_Toc424210177"/>
      <w:r w:rsidRPr="0063749B">
        <w:rPr>
          <w:rFonts w:ascii="Times New Roman" w:hAnsi="Times New Roman"/>
          <w:sz w:val="22"/>
          <w:szCs w:val="22"/>
        </w:rPr>
        <w:t xml:space="preserve">Office accommodation for each expert working on the contract is to be provided by </w:t>
      </w:r>
      <w:r w:rsidRPr="00362C8C">
        <w:rPr>
          <w:rFonts w:ascii="Times New Roman" w:hAnsi="Times New Roman"/>
          <w:sz w:val="22"/>
          <w:szCs w:val="22"/>
        </w:rPr>
        <w:t>the contractor.</w:t>
      </w:r>
    </w:p>
    <w:p w:rsidR="00D81857" w:rsidRPr="0063749B" w:rsidRDefault="00D81857" w:rsidP="008B469E">
      <w:pPr>
        <w:pStyle w:val="Heading2"/>
      </w:pPr>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8B469E">
      <w:pPr>
        <w:pStyle w:val="Heading2"/>
      </w:pPr>
      <w:bookmarkStart w:id="27" w:name="_Toc424210178"/>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424210179"/>
      <w:r w:rsidRPr="0063749B">
        <w:t>REPORTS</w:t>
      </w:r>
      <w:bookmarkEnd w:id="28"/>
    </w:p>
    <w:p w:rsidR="00D81857" w:rsidRPr="0063749B" w:rsidRDefault="00D81857" w:rsidP="008B469E">
      <w:pPr>
        <w:pStyle w:val="Heading2"/>
      </w:pPr>
      <w:bookmarkStart w:id="29" w:name="_Ref20555417"/>
      <w:bookmarkStart w:id="30" w:name="_Ref20656720"/>
      <w:bookmarkStart w:id="31" w:name="_Toc424210180"/>
      <w:r w:rsidRPr="0063749B">
        <w:t>Reporting requirements</w:t>
      </w:r>
      <w:bookmarkEnd w:id="29"/>
      <w:bookmarkEnd w:id="30"/>
      <w:bookmarkEnd w:id="31"/>
    </w:p>
    <w:p w:rsidR="00543A92" w:rsidRDefault="00543A92" w:rsidP="00543A92">
      <w:pPr>
        <w:rPr>
          <w:rFonts w:ascii="Times New Roman" w:hAnsi="Times New Roman"/>
          <w:sz w:val="22"/>
          <w:szCs w:val="22"/>
        </w:rPr>
      </w:pPr>
      <w:bookmarkStart w:id="32" w:name="_Toc424210181"/>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submit the following reports in </w:t>
      </w:r>
      <w:r>
        <w:rPr>
          <w:rFonts w:ascii="Times New Roman" w:hAnsi="Times New Roman"/>
          <w:sz w:val="22"/>
          <w:szCs w:val="22"/>
        </w:rPr>
        <w:t>English</w:t>
      </w:r>
      <w:r w:rsidRPr="0063749B">
        <w:rPr>
          <w:rFonts w:ascii="Times New Roman" w:hAnsi="Times New Roman"/>
          <w:sz w:val="22"/>
          <w:szCs w:val="22"/>
        </w:rPr>
        <w:t xml:space="preserve"> in one original:</w:t>
      </w:r>
    </w:p>
    <w:p w:rsidR="00543A92" w:rsidRPr="00BB490C" w:rsidRDefault="00543A92" w:rsidP="00BB490C">
      <w:pPr>
        <w:pStyle w:val="ListBullet"/>
        <w:rPr>
          <w:sz w:val="22"/>
          <w:szCs w:val="22"/>
        </w:rPr>
      </w:pPr>
      <w:r w:rsidRPr="00D92AEB">
        <w:rPr>
          <w:b/>
          <w:sz w:val="22"/>
          <w:szCs w:val="22"/>
        </w:rPr>
        <w:t>Interim report</w:t>
      </w:r>
      <w:r w:rsidR="00BB490C" w:rsidRPr="00D92AEB">
        <w:rPr>
          <w:b/>
          <w:sz w:val="22"/>
          <w:szCs w:val="22"/>
        </w:rPr>
        <w:t>s</w:t>
      </w:r>
      <w:r w:rsidRPr="00D92AEB">
        <w:rPr>
          <w:sz w:val="22"/>
          <w:szCs w:val="22"/>
        </w:rPr>
        <w:t xml:space="preserve"> should be submitted </w:t>
      </w:r>
      <w:r w:rsidR="00D92AEB" w:rsidRPr="00D92AEB">
        <w:rPr>
          <w:sz w:val="22"/>
          <w:szCs w:val="22"/>
        </w:rPr>
        <w:t>six</w:t>
      </w:r>
      <w:r w:rsidR="00D92AEB">
        <w:rPr>
          <w:sz w:val="22"/>
          <w:szCs w:val="22"/>
        </w:rPr>
        <w:t xml:space="preserve"> months after the start of the implementation of contract</w:t>
      </w:r>
      <w:r w:rsidRPr="004A6EA1">
        <w:rPr>
          <w:sz w:val="22"/>
          <w:szCs w:val="22"/>
        </w:rPr>
        <w:t>.</w:t>
      </w:r>
      <w:r w:rsidRPr="00BB490C">
        <w:rPr>
          <w:sz w:val="22"/>
          <w:szCs w:val="22"/>
        </w:rPr>
        <w:t xml:space="preserve"> The report must be provided along with the corresponding invoice. Interim payment is envisaged on the basis of approval of the interim report proving that specific objective has been reached. The interim report should also include all costs for the completed events, presenting their breakdowns by type.</w:t>
      </w:r>
    </w:p>
    <w:p w:rsidR="00543A92" w:rsidRPr="004A6EA1" w:rsidRDefault="00543A92" w:rsidP="00543A92">
      <w:pPr>
        <w:pStyle w:val="ListBullet"/>
        <w:tabs>
          <w:tab w:val="clear" w:pos="283"/>
          <w:tab w:val="num" w:pos="284"/>
        </w:tabs>
        <w:ind w:left="284" w:hanging="284"/>
        <w:rPr>
          <w:sz w:val="22"/>
          <w:szCs w:val="22"/>
        </w:rPr>
      </w:pPr>
      <w:r w:rsidRPr="004A6EA1">
        <w:rPr>
          <w:b/>
          <w:bCs/>
          <w:sz w:val="22"/>
          <w:szCs w:val="22"/>
        </w:rPr>
        <w:t>Final</w:t>
      </w:r>
      <w:r w:rsidRPr="004A6EA1">
        <w:rPr>
          <w:b/>
          <w:bCs/>
          <w:sz w:val="22"/>
          <w:szCs w:val="22"/>
          <w:lang w:val="en-US"/>
        </w:rPr>
        <w:t xml:space="preserve"> </w:t>
      </w:r>
      <w:r w:rsidRPr="004A6EA1">
        <w:rPr>
          <w:b/>
          <w:bCs/>
          <w:sz w:val="22"/>
          <w:szCs w:val="22"/>
        </w:rPr>
        <w:t>report</w:t>
      </w:r>
      <w:r w:rsidRPr="004A6EA1">
        <w:rPr>
          <w:sz w:val="22"/>
          <w:szCs w:val="22"/>
        </w:rPr>
        <w:t xml:space="preserve"> maximum of 5 pages in free format. This report shall be submitted no later than 10 (ten) bus</w:t>
      </w:r>
      <w:r>
        <w:rPr>
          <w:sz w:val="22"/>
          <w:szCs w:val="22"/>
        </w:rPr>
        <w:t>iness days after the end o</w:t>
      </w:r>
      <w:r w:rsidRPr="004A6EA1">
        <w:rPr>
          <w:sz w:val="22"/>
          <w:szCs w:val="22"/>
        </w:rPr>
        <w:t>f implementation of tasks under the current Contract. It should provide conclusions and clear evidence of the implementation of all requested services. Approval of the final report by the Contracting Authority will be a basis for balance payment under the contract.</w:t>
      </w:r>
    </w:p>
    <w:p w:rsidR="00543A92" w:rsidRPr="0063749B" w:rsidRDefault="00543A92" w:rsidP="00543A92">
      <w:pPr>
        <w:pStyle w:val="ListBullet"/>
        <w:numPr>
          <w:ilvl w:val="0"/>
          <w:numId w:val="0"/>
        </w:numPr>
        <w:rPr>
          <w:b/>
          <w:bCs/>
          <w:sz w:val="22"/>
          <w:szCs w:val="22"/>
        </w:rPr>
      </w:pPr>
      <w:r w:rsidRPr="003C353A">
        <w:rPr>
          <w:sz w:val="22"/>
          <w:szCs w:val="22"/>
        </w:rPr>
        <w:t>The reports provided by the Contractor should be prepared in English language and submitted in 1 (one) original, duly signed, stamped and dated by the legal representative of the Contractor.</w:t>
      </w:r>
      <w:r>
        <w:rPr>
          <w:sz w:val="22"/>
          <w:szCs w:val="22"/>
        </w:rPr>
        <w:t xml:space="preserve"> </w:t>
      </w:r>
      <w:r w:rsidRPr="0063749B">
        <w:rPr>
          <w:sz w:val="22"/>
          <w:szCs w:val="22"/>
        </w:rPr>
        <w:t xml:space="preserve">The </w:t>
      </w:r>
      <w:r>
        <w:rPr>
          <w:sz w:val="22"/>
          <w:szCs w:val="22"/>
        </w:rPr>
        <w:t xml:space="preserve">interim and </w:t>
      </w:r>
      <w:r w:rsidRPr="0063749B">
        <w:rPr>
          <w:sz w:val="22"/>
          <w:szCs w:val="22"/>
        </w:rPr>
        <w:t xml:space="preserve">final report must be provided along with the corresponding invoice. </w:t>
      </w:r>
    </w:p>
    <w:p w:rsidR="00D81857" w:rsidRPr="0063749B" w:rsidRDefault="00D81857" w:rsidP="008B469E">
      <w:pPr>
        <w:pStyle w:val="Heading2"/>
      </w:pPr>
      <w:r w:rsidRPr="0063749B">
        <w:t xml:space="preserve">Submission </w:t>
      </w:r>
      <w:r w:rsidR="00423811">
        <w:t>and</w:t>
      </w:r>
      <w:r w:rsidRPr="0063749B">
        <w:t xml:space="preserve"> approval of reports</w:t>
      </w:r>
      <w:bookmarkEnd w:id="32"/>
    </w:p>
    <w:p w:rsidR="00D81857" w:rsidRPr="0063749B" w:rsidRDefault="00FE277B" w:rsidP="008D141B">
      <w:pPr>
        <w:rPr>
          <w:rFonts w:ascii="Times New Roman" w:hAnsi="Times New Roman"/>
          <w:sz w:val="22"/>
          <w:szCs w:val="22"/>
        </w:rPr>
      </w:pPr>
      <w:r w:rsidRPr="0063749B">
        <w:rPr>
          <w:rFonts w:ascii="Times New Roman" w:hAnsi="Times New Roman"/>
          <w:sz w:val="22"/>
          <w:szCs w:val="22"/>
        </w:rPr>
        <w:lastRenderedPageBreak/>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3" w:name="_Toc424210182"/>
      <w:r w:rsidRPr="0063749B">
        <w:t>MONITORING AND EVALUATION</w:t>
      </w:r>
      <w:bookmarkEnd w:id="33"/>
    </w:p>
    <w:p w:rsidR="00D81857" w:rsidRPr="0063749B" w:rsidRDefault="00D81857" w:rsidP="00C62C00">
      <w:pPr>
        <w:pStyle w:val="Heading2"/>
        <w:numPr>
          <w:ilvl w:val="1"/>
          <w:numId w:val="3"/>
        </w:numPr>
      </w:pPr>
      <w:bookmarkStart w:id="34" w:name="_Toc424210183"/>
      <w:r w:rsidRPr="0063749B">
        <w:t>Definition of indicators</w:t>
      </w:r>
      <w:bookmarkEnd w:id="34"/>
    </w:p>
    <w:p w:rsidR="00543A92" w:rsidRPr="009B5BA7" w:rsidRDefault="00543A92" w:rsidP="00543A92">
      <w:pPr>
        <w:keepNext/>
        <w:keepLines/>
        <w:widowControl w:val="0"/>
        <w:rPr>
          <w:rFonts w:ascii="Times New Roman" w:hAnsi="Times New Roman"/>
          <w:sz w:val="22"/>
          <w:szCs w:val="22"/>
          <w:lang w:val="en-US"/>
        </w:rPr>
      </w:pPr>
      <w:bookmarkStart w:id="35" w:name="_Toc424210184"/>
      <w:r w:rsidRPr="009B5BA7">
        <w:rPr>
          <w:rFonts w:ascii="Times New Roman" w:hAnsi="Times New Roman"/>
          <w:sz w:val="22"/>
          <w:szCs w:val="22"/>
          <w:lang w:val="en-US"/>
        </w:rPr>
        <w:t xml:space="preserve">The indicators are specified as related to the organization of: </w:t>
      </w:r>
    </w:p>
    <w:p w:rsidR="00543A92" w:rsidRPr="009B5BA7" w:rsidRDefault="00543A92" w:rsidP="00ED4A7A">
      <w:pPr>
        <w:pStyle w:val="Heading3"/>
        <w:numPr>
          <w:ilvl w:val="0"/>
          <w:numId w:val="32"/>
        </w:numPr>
        <w:spacing w:after="0"/>
        <w:rPr>
          <w:b w:val="0"/>
        </w:rPr>
      </w:pPr>
      <w:r w:rsidRPr="009B5BA7">
        <w:rPr>
          <w:b w:val="0"/>
        </w:rPr>
        <w:t xml:space="preserve">Accommodation </w:t>
      </w:r>
      <w:r w:rsidR="00617CC0" w:rsidRPr="009B5BA7">
        <w:rPr>
          <w:b w:val="0"/>
        </w:rPr>
        <w:t xml:space="preserve">(bed and full-board) </w:t>
      </w:r>
      <w:r w:rsidRPr="009B5BA7">
        <w:rPr>
          <w:b w:val="0"/>
        </w:rPr>
        <w:t xml:space="preserve">for </w:t>
      </w:r>
      <w:r w:rsidR="009B5BA7" w:rsidRPr="009B5BA7">
        <w:rPr>
          <w:b w:val="0"/>
        </w:rPr>
        <w:t>2</w:t>
      </w:r>
      <w:r w:rsidRPr="009B5BA7">
        <w:rPr>
          <w:b w:val="0"/>
        </w:rPr>
        <w:t xml:space="preserve"> Project Team Members for 6 work meetings</w:t>
      </w:r>
      <w:r w:rsidR="006E357E" w:rsidRPr="009B5BA7">
        <w:rPr>
          <w:b w:val="0"/>
        </w:rPr>
        <w:t xml:space="preserve"> (</w:t>
      </w:r>
      <w:r w:rsidR="009B5BA7" w:rsidRPr="009B5BA7">
        <w:rPr>
          <w:b w:val="0"/>
        </w:rPr>
        <w:t>2</w:t>
      </w:r>
      <w:r w:rsidR="009B5BA7">
        <w:rPr>
          <w:b w:val="0"/>
        </w:rPr>
        <w:t xml:space="preserve"> </w:t>
      </w:r>
      <w:r w:rsidR="006E357E" w:rsidRPr="009B5BA7">
        <w:rPr>
          <w:b w:val="0"/>
        </w:rPr>
        <w:t>person * 6 meetings * 1</w:t>
      </w:r>
      <w:r w:rsidRPr="009B5BA7">
        <w:rPr>
          <w:b w:val="0"/>
        </w:rPr>
        <w:t xml:space="preserve"> night</w:t>
      </w:r>
      <w:r w:rsidR="006E357E" w:rsidRPr="009B5BA7">
        <w:rPr>
          <w:b w:val="0"/>
        </w:rPr>
        <w:t>)</w:t>
      </w:r>
      <w:r w:rsidRPr="009B5BA7">
        <w:rPr>
          <w:b w:val="0"/>
        </w:rPr>
        <w:t xml:space="preserve"> provided;</w:t>
      </w:r>
    </w:p>
    <w:p w:rsidR="00543A92" w:rsidRPr="009B5BA7" w:rsidRDefault="00543A92" w:rsidP="00ED4A7A">
      <w:pPr>
        <w:pStyle w:val="Heading3"/>
        <w:numPr>
          <w:ilvl w:val="0"/>
          <w:numId w:val="32"/>
        </w:numPr>
        <w:spacing w:after="0"/>
        <w:rPr>
          <w:b w:val="0"/>
          <w:lang w:val="bg-BG"/>
        </w:rPr>
      </w:pPr>
      <w:r w:rsidRPr="009B5BA7">
        <w:rPr>
          <w:b w:val="0"/>
          <w:lang w:val="en-US"/>
        </w:rPr>
        <w:t xml:space="preserve">Accommodation </w:t>
      </w:r>
      <w:r w:rsidR="00617CC0" w:rsidRPr="009B5BA7">
        <w:rPr>
          <w:b w:val="0"/>
          <w:lang w:val="en-US"/>
        </w:rPr>
        <w:t xml:space="preserve">(bed and full-board) </w:t>
      </w:r>
      <w:r w:rsidRPr="009B5BA7">
        <w:rPr>
          <w:b w:val="0"/>
          <w:lang w:val="en-US"/>
        </w:rPr>
        <w:t xml:space="preserve">for 1 Project Team member for participation in </w:t>
      </w:r>
      <w:r w:rsidR="00617CC0" w:rsidRPr="009B5BA7">
        <w:rPr>
          <w:b w:val="0"/>
          <w:lang w:val="en-US"/>
        </w:rPr>
        <w:t xml:space="preserve">6 </w:t>
      </w:r>
      <w:r w:rsidRPr="009B5BA7">
        <w:rPr>
          <w:b w:val="0"/>
          <w:lang w:val="en-US"/>
        </w:rPr>
        <w:t xml:space="preserve">project activities </w:t>
      </w:r>
      <w:r w:rsidRPr="009B5BA7">
        <w:rPr>
          <w:b w:val="0"/>
          <w:lang w:val="bg-BG"/>
        </w:rPr>
        <w:t>(</w:t>
      </w:r>
      <w:r w:rsidR="006E357E" w:rsidRPr="009B5BA7">
        <w:rPr>
          <w:b w:val="0"/>
          <w:lang w:val="en-US"/>
        </w:rPr>
        <w:t>1 person * 6 activities * 2 nights)</w:t>
      </w:r>
      <w:r w:rsidRPr="009B5BA7">
        <w:rPr>
          <w:b w:val="0"/>
        </w:rPr>
        <w:t xml:space="preserve"> provided</w:t>
      </w:r>
      <w:r w:rsidR="00ED4A7A" w:rsidRPr="009B5BA7">
        <w:rPr>
          <w:b w:val="0"/>
        </w:rPr>
        <w:t>;</w:t>
      </w:r>
    </w:p>
    <w:p w:rsidR="00543A92" w:rsidRDefault="00543A92" w:rsidP="00ED4A7A">
      <w:pPr>
        <w:pStyle w:val="Text2"/>
        <w:numPr>
          <w:ilvl w:val="0"/>
          <w:numId w:val="32"/>
        </w:numPr>
        <w:tabs>
          <w:tab w:val="clear" w:pos="2161"/>
        </w:tabs>
        <w:spacing w:after="0"/>
        <w:rPr>
          <w:rFonts w:ascii="Times New Roman" w:hAnsi="Times New Roman"/>
          <w:sz w:val="22"/>
          <w:szCs w:val="22"/>
          <w:lang w:val="en-US"/>
        </w:rPr>
      </w:pPr>
      <w:r w:rsidRPr="009B5BA7">
        <w:rPr>
          <w:rFonts w:ascii="Times New Roman" w:hAnsi="Times New Roman"/>
          <w:sz w:val="22"/>
          <w:szCs w:val="22"/>
          <w:lang w:val="en-US"/>
        </w:rPr>
        <w:t>Hall</w:t>
      </w:r>
      <w:r w:rsidR="009B5BA7" w:rsidRPr="009B5BA7">
        <w:rPr>
          <w:rFonts w:ascii="Times New Roman" w:hAnsi="Times New Roman"/>
          <w:sz w:val="22"/>
          <w:szCs w:val="22"/>
          <w:lang w:val="en-US"/>
        </w:rPr>
        <w:t>s</w:t>
      </w:r>
      <w:r w:rsidRPr="009B5BA7">
        <w:rPr>
          <w:rFonts w:ascii="Times New Roman" w:hAnsi="Times New Roman"/>
          <w:sz w:val="22"/>
          <w:szCs w:val="22"/>
          <w:lang w:val="en-US"/>
        </w:rPr>
        <w:t xml:space="preserve"> </w:t>
      </w:r>
      <w:r w:rsidR="00617CC0" w:rsidRPr="009B5BA7">
        <w:rPr>
          <w:rFonts w:ascii="Times New Roman" w:hAnsi="Times New Roman"/>
          <w:sz w:val="22"/>
          <w:szCs w:val="22"/>
          <w:lang w:val="en-US"/>
        </w:rPr>
        <w:t xml:space="preserve">with capacity for </w:t>
      </w:r>
      <w:r w:rsidR="00855FF5" w:rsidRPr="009B5BA7">
        <w:rPr>
          <w:rFonts w:ascii="Times New Roman" w:hAnsi="Times New Roman"/>
          <w:sz w:val="22"/>
          <w:szCs w:val="22"/>
          <w:lang w:val="en-US"/>
        </w:rPr>
        <w:t xml:space="preserve">minimum </w:t>
      </w:r>
      <w:r w:rsidR="00617CC0" w:rsidRPr="009B5BA7">
        <w:rPr>
          <w:rFonts w:ascii="Times New Roman" w:hAnsi="Times New Roman"/>
          <w:sz w:val="22"/>
          <w:szCs w:val="22"/>
          <w:lang w:val="en-US"/>
        </w:rPr>
        <w:t xml:space="preserve">50 people </w:t>
      </w:r>
      <w:r w:rsidRPr="009B5BA7">
        <w:rPr>
          <w:rFonts w:ascii="Times New Roman" w:hAnsi="Times New Roman"/>
          <w:sz w:val="22"/>
          <w:szCs w:val="22"/>
          <w:lang w:val="en-US"/>
        </w:rPr>
        <w:t>provided</w:t>
      </w:r>
      <w:r w:rsidR="006E357E" w:rsidRPr="009B5BA7">
        <w:rPr>
          <w:rFonts w:ascii="Times New Roman" w:hAnsi="Times New Roman"/>
          <w:sz w:val="22"/>
          <w:szCs w:val="22"/>
          <w:lang w:val="en-US"/>
        </w:rPr>
        <w:t xml:space="preserve"> for </w:t>
      </w:r>
      <w:r w:rsidR="009B5BA7" w:rsidRPr="009B5BA7">
        <w:rPr>
          <w:rFonts w:ascii="Times New Roman" w:hAnsi="Times New Roman"/>
          <w:sz w:val="22"/>
          <w:szCs w:val="22"/>
          <w:lang w:val="en-US"/>
        </w:rPr>
        <w:t>4</w:t>
      </w:r>
      <w:r w:rsidR="006E357E" w:rsidRPr="009B5BA7">
        <w:rPr>
          <w:rFonts w:ascii="Times New Roman" w:hAnsi="Times New Roman"/>
          <w:sz w:val="22"/>
          <w:szCs w:val="22"/>
          <w:lang w:val="en-US"/>
        </w:rPr>
        <w:t xml:space="preserve"> days (</w:t>
      </w:r>
      <w:r w:rsidR="009B5BA7" w:rsidRPr="009B5BA7">
        <w:rPr>
          <w:rFonts w:ascii="Times New Roman" w:hAnsi="Times New Roman"/>
          <w:sz w:val="22"/>
          <w:szCs w:val="22"/>
          <w:lang w:val="en-US"/>
        </w:rPr>
        <w:t>2</w:t>
      </w:r>
      <w:r w:rsidR="006E357E" w:rsidRPr="009B5BA7">
        <w:rPr>
          <w:rFonts w:ascii="Times New Roman" w:hAnsi="Times New Roman"/>
          <w:sz w:val="22"/>
          <w:szCs w:val="22"/>
          <w:lang w:val="en-US"/>
        </w:rPr>
        <w:t xml:space="preserve"> activities * 1 hall * 2 days)</w:t>
      </w:r>
      <w:r w:rsidR="009B5BA7" w:rsidRPr="009B5BA7">
        <w:rPr>
          <w:rFonts w:ascii="Times New Roman" w:hAnsi="Times New Roman"/>
          <w:sz w:val="22"/>
          <w:szCs w:val="22"/>
          <w:lang w:val="en-US"/>
        </w:rPr>
        <w:t xml:space="preserve"> and Hall with capacity for minimum 100 people provided for 1 day (1 activity, 1 hall, 1 day)</w:t>
      </w:r>
    </w:p>
    <w:p w:rsidR="003B7EF8" w:rsidRDefault="003B7EF8" w:rsidP="003B7EF8">
      <w:pPr>
        <w:numPr>
          <w:ilvl w:val="0"/>
          <w:numId w:val="28"/>
        </w:numPr>
        <w:spacing w:after="0" w:line="276" w:lineRule="auto"/>
        <w:contextualSpacing/>
        <w:rPr>
          <w:rFonts w:ascii="Times New Roman" w:hAnsi="Times New Roman"/>
          <w:sz w:val="22"/>
          <w:szCs w:val="22"/>
          <w:lang w:eastAsia="tr-TR"/>
        </w:rPr>
      </w:pPr>
      <w:r>
        <w:rPr>
          <w:rFonts w:ascii="Times New Roman" w:hAnsi="Times New Roman"/>
          <w:sz w:val="22"/>
          <w:szCs w:val="22"/>
          <w:lang w:val="en-US"/>
        </w:rPr>
        <w:t xml:space="preserve">Provided </w:t>
      </w:r>
      <w:r>
        <w:rPr>
          <w:rFonts w:ascii="Times New Roman" w:hAnsi="Times New Roman"/>
          <w:sz w:val="22"/>
          <w:szCs w:val="22"/>
        </w:rPr>
        <w:t>audio and video equipment for the opening seminar.</w:t>
      </w:r>
      <w:r>
        <w:rPr>
          <w:rFonts w:ascii="Times New Roman" w:hAnsi="Times New Roman"/>
          <w:sz w:val="22"/>
          <w:szCs w:val="22"/>
          <w:lang w:eastAsia="tr-TR"/>
        </w:rPr>
        <w:t xml:space="preserve"> </w:t>
      </w:r>
    </w:p>
    <w:p w:rsidR="003B7EF8" w:rsidRDefault="003B7EF8" w:rsidP="003B7EF8">
      <w:pPr>
        <w:pStyle w:val="Text2"/>
        <w:tabs>
          <w:tab w:val="clear" w:pos="2161"/>
        </w:tabs>
        <w:spacing w:after="0"/>
        <w:ind w:left="720"/>
        <w:rPr>
          <w:rFonts w:ascii="Times New Roman" w:hAnsi="Times New Roman"/>
          <w:sz w:val="22"/>
          <w:szCs w:val="22"/>
          <w:lang w:eastAsia="tr-TR"/>
        </w:rPr>
      </w:pPr>
      <w:r>
        <w:rPr>
          <w:rFonts w:ascii="Times New Roman" w:hAnsi="Times New Roman"/>
          <w:sz w:val="22"/>
          <w:szCs w:val="22"/>
          <w:lang w:eastAsia="tr-TR"/>
        </w:rPr>
        <w:t>Providing microphones for panellists, headphones, cables, and all supporting equipment, as well as video projector, computer for presentations.</w:t>
      </w:r>
    </w:p>
    <w:p w:rsidR="003B7EF8" w:rsidRPr="009B5BA7" w:rsidRDefault="003B7EF8" w:rsidP="003B7EF8">
      <w:pPr>
        <w:pStyle w:val="Text2"/>
        <w:tabs>
          <w:tab w:val="clear" w:pos="2161"/>
        </w:tabs>
        <w:spacing w:after="0"/>
        <w:ind w:left="720"/>
        <w:rPr>
          <w:rFonts w:ascii="Times New Roman" w:hAnsi="Times New Roman"/>
          <w:sz w:val="22"/>
          <w:szCs w:val="22"/>
          <w:lang w:val="en-US"/>
        </w:rPr>
      </w:pPr>
    </w:p>
    <w:p w:rsidR="003B7EF8" w:rsidRDefault="003B7EF8" w:rsidP="003B7EF8">
      <w:pPr>
        <w:numPr>
          <w:ilvl w:val="0"/>
          <w:numId w:val="29"/>
        </w:numPr>
        <w:spacing w:after="0" w:line="276" w:lineRule="auto"/>
        <w:contextualSpacing/>
        <w:rPr>
          <w:rFonts w:ascii="Times New Roman" w:hAnsi="Times New Roman"/>
          <w:sz w:val="22"/>
          <w:szCs w:val="22"/>
        </w:rPr>
      </w:pPr>
      <w:r>
        <w:rPr>
          <w:rFonts w:ascii="Times New Roman" w:hAnsi="Times New Roman"/>
          <w:sz w:val="22"/>
          <w:szCs w:val="22"/>
        </w:rPr>
        <w:t xml:space="preserve">Transportation for 25 Serbian participants /young people, aged between 13 and 18 years/ to the project activities by bus /3 activities in </w:t>
      </w:r>
      <w:proofErr w:type="spellStart"/>
      <w:r>
        <w:rPr>
          <w:rFonts w:ascii="Times New Roman" w:hAnsi="Times New Roman"/>
          <w:sz w:val="22"/>
          <w:szCs w:val="22"/>
        </w:rPr>
        <w:t>Nisava</w:t>
      </w:r>
      <w:proofErr w:type="spellEnd"/>
      <w:r>
        <w:rPr>
          <w:rFonts w:ascii="Times New Roman" w:hAnsi="Times New Roman"/>
          <w:sz w:val="22"/>
          <w:szCs w:val="22"/>
        </w:rPr>
        <w:t xml:space="preserve"> District, Serbia /Activities 1, 3, 6/ * 170 km/ + /5 activities in Sofia District, Bulgaria /Activities 2, 4, 5, 7, 10/ * 500 km/; provided</w:t>
      </w:r>
    </w:p>
    <w:p w:rsidR="003B7EF8" w:rsidRPr="00C64CE5" w:rsidRDefault="003B7EF8" w:rsidP="003B7EF8">
      <w:pPr>
        <w:numPr>
          <w:ilvl w:val="0"/>
          <w:numId w:val="29"/>
        </w:numPr>
        <w:spacing w:after="0" w:line="276" w:lineRule="auto"/>
        <w:contextualSpacing/>
        <w:rPr>
          <w:rFonts w:ascii="Times New Roman" w:hAnsi="Times New Roman"/>
          <w:sz w:val="22"/>
          <w:szCs w:val="22"/>
        </w:rPr>
      </w:pPr>
      <w:r>
        <w:rPr>
          <w:rFonts w:ascii="Times New Roman" w:hAnsi="Times New Roman"/>
          <w:sz w:val="22"/>
          <w:szCs w:val="22"/>
        </w:rPr>
        <w:t>Transportation</w:t>
      </w:r>
      <w:r w:rsidRPr="002A0FAB">
        <w:rPr>
          <w:rFonts w:ascii="Times New Roman" w:hAnsi="Times New Roman"/>
          <w:sz w:val="22"/>
          <w:szCs w:val="22"/>
        </w:rPr>
        <w:t xml:space="preserve"> of the Serbian participants (young people and external experts) to the Herbarium exhibitions in Bulgaria (Activity </w:t>
      </w:r>
      <w:r w:rsidR="00C64CE5">
        <w:rPr>
          <w:rFonts w:ascii="Times New Roman" w:hAnsi="Times New Roman"/>
          <w:sz w:val="22"/>
          <w:szCs w:val="22"/>
        </w:rPr>
        <w:t>6</w:t>
      </w:r>
      <w:r w:rsidRPr="002A0FAB">
        <w:rPr>
          <w:rFonts w:ascii="Times New Roman" w:hAnsi="Times New Roman"/>
          <w:sz w:val="22"/>
          <w:szCs w:val="22"/>
        </w:rPr>
        <w:t xml:space="preserve">) - (1 exhibition in </w:t>
      </w:r>
      <w:proofErr w:type="spellStart"/>
      <w:r w:rsidRPr="002A0FAB">
        <w:rPr>
          <w:rFonts w:ascii="Times New Roman" w:hAnsi="Times New Roman"/>
          <w:sz w:val="22"/>
          <w:szCs w:val="22"/>
        </w:rPr>
        <w:t>Botevgrad</w:t>
      </w:r>
      <w:proofErr w:type="spellEnd"/>
      <w:r w:rsidRPr="002A0FAB">
        <w:rPr>
          <w:rFonts w:ascii="Times New Roman" w:hAnsi="Times New Roman"/>
          <w:sz w:val="22"/>
          <w:szCs w:val="22"/>
        </w:rPr>
        <w:t xml:space="preserve"> * 470 km) + (1 </w:t>
      </w:r>
      <w:r w:rsidRPr="00C64CE5">
        <w:rPr>
          <w:rFonts w:ascii="Times New Roman" w:hAnsi="Times New Roman"/>
          <w:sz w:val="22"/>
          <w:szCs w:val="22"/>
        </w:rPr>
        <w:t xml:space="preserve">exhibition in </w:t>
      </w:r>
      <w:proofErr w:type="spellStart"/>
      <w:r w:rsidRPr="00C64CE5">
        <w:rPr>
          <w:rFonts w:ascii="Times New Roman" w:hAnsi="Times New Roman"/>
          <w:sz w:val="22"/>
          <w:szCs w:val="22"/>
        </w:rPr>
        <w:t>Pravets</w:t>
      </w:r>
      <w:proofErr w:type="spellEnd"/>
      <w:r w:rsidRPr="00C64CE5">
        <w:rPr>
          <w:rFonts w:ascii="Times New Roman" w:hAnsi="Times New Roman"/>
          <w:sz w:val="22"/>
          <w:szCs w:val="22"/>
        </w:rPr>
        <w:t xml:space="preserve"> * 480 km) + (1 exhibition in </w:t>
      </w:r>
      <w:proofErr w:type="spellStart"/>
      <w:r w:rsidRPr="00C64CE5">
        <w:rPr>
          <w:rFonts w:ascii="Times New Roman" w:hAnsi="Times New Roman"/>
          <w:sz w:val="22"/>
          <w:szCs w:val="22"/>
        </w:rPr>
        <w:t>Etropole</w:t>
      </w:r>
      <w:proofErr w:type="spellEnd"/>
      <w:r w:rsidRPr="00C64CE5">
        <w:rPr>
          <w:rFonts w:ascii="Times New Roman" w:hAnsi="Times New Roman"/>
          <w:sz w:val="22"/>
          <w:szCs w:val="22"/>
        </w:rPr>
        <w:t xml:space="preserve"> * 500 km) provided</w:t>
      </w:r>
    </w:p>
    <w:p w:rsidR="009D53E3" w:rsidRPr="00C64CE5" w:rsidRDefault="009D53E3" w:rsidP="00ED4A7A">
      <w:pPr>
        <w:pStyle w:val="Text2"/>
        <w:numPr>
          <w:ilvl w:val="0"/>
          <w:numId w:val="32"/>
        </w:numPr>
        <w:tabs>
          <w:tab w:val="clear" w:pos="2161"/>
        </w:tabs>
        <w:spacing w:after="0"/>
        <w:rPr>
          <w:rFonts w:ascii="Times New Roman" w:hAnsi="Times New Roman"/>
          <w:sz w:val="22"/>
          <w:szCs w:val="22"/>
          <w:lang w:val="en-US"/>
        </w:rPr>
      </w:pPr>
      <w:r w:rsidRPr="00C64CE5">
        <w:rPr>
          <w:rFonts w:ascii="Times New Roman" w:hAnsi="Times New Roman"/>
          <w:sz w:val="22"/>
          <w:szCs w:val="22"/>
        </w:rPr>
        <w:t xml:space="preserve">Accommodation </w:t>
      </w:r>
      <w:r w:rsidR="00335797" w:rsidRPr="00C64CE5">
        <w:rPr>
          <w:rFonts w:ascii="Times New Roman" w:hAnsi="Times New Roman"/>
          <w:sz w:val="22"/>
          <w:szCs w:val="22"/>
        </w:rPr>
        <w:t xml:space="preserve">(bed and full-board) </w:t>
      </w:r>
      <w:r w:rsidRPr="00C64CE5">
        <w:rPr>
          <w:rFonts w:ascii="Times New Roman" w:hAnsi="Times New Roman"/>
          <w:sz w:val="22"/>
          <w:szCs w:val="22"/>
        </w:rPr>
        <w:t>for 50 participants</w:t>
      </w:r>
      <w:r w:rsidRPr="00C64CE5">
        <w:rPr>
          <w:rFonts w:ascii="Times New Roman" w:hAnsi="Times New Roman"/>
          <w:sz w:val="22"/>
          <w:szCs w:val="22"/>
          <w:lang w:val="en-US"/>
        </w:rPr>
        <w:t xml:space="preserve"> in the project activity “</w:t>
      </w:r>
      <w:r w:rsidR="00C64CE5" w:rsidRPr="00C64CE5">
        <w:rPr>
          <w:rFonts w:ascii="Times New Roman" w:hAnsi="Times New Roman"/>
          <w:sz w:val="22"/>
          <w:szCs w:val="22"/>
          <w:lang w:val="en-US"/>
        </w:rPr>
        <w:t>Afforestation campaign</w:t>
      </w:r>
      <w:r w:rsidRPr="00C64CE5">
        <w:rPr>
          <w:rFonts w:ascii="Times New Roman" w:hAnsi="Times New Roman"/>
          <w:sz w:val="22"/>
          <w:szCs w:val="22"/>
          <w:lang w:val="en-US"/>
        </w:rPr>
        <w:t xml:space="preserve">” /Activity </w:t>
      </w:r>
      <w:r w:rsidR="00C64CE5" w:rsidRPr="00C64CE5">
        <w:rPr>
          <w:rFonts w:ascii="Times New Roman" w:hAnsi="Times New Roman"/>
          <w:sz w:val="22"/>
          <w:szCs w:val="22"/>
          <w:lang w:val="en-US"/>
        </w:rPr>
        <w:t>3</w:t>
      </w:r>
      <w:r w:rsidRPr="00C64CE5">
        <w:rPr>
          <w:rFonts w:ascii="Times New Roman" w:hAnsi="Times New Roman"/>
          <w:sz w:val="22"/>
          <w:szCs w:val="22"/>
          <w:lang w:val="en-US"/>
        </w:rPr>
        <w:t xml:space="preserve">/ </w:t>
      </w:r>
      <w:r w:rsidR="00335797" w:rsidRPr="00C64CE5">
        <w:rPr>
          <w:rFonts w:ascii="Times New Roman" w:hAnsi="Times New Roman"/>
          <w:sz w:val="22"/>
          <w:szCs w:val="22"/>
          <w:lang w:val="en-US"/>
        </w:rPr>
        <w:t>for</w:t>
      </w:r>
      <w:r w:rsidRPr="00C64CE5">
        <w:rPr>
          <w:rFonts w:ascii="Times New Roman" w:hAnsi="Times New Roman"/>
          <w:sz w:val="22"/>
          <w:szCs w:val="22"/>
        </w:rPr>
        <w:t xml:space="preserve"> 2 nights provided.</w:t>
      </w:r>
    </w:p>
    <w:p w:rsidR="00855FF5" w:rsidRPr="00C64CE5" w:rsidRDefault="00855FF5" w:rsidP="00855FF5">
      <w:pPr>
        <w:pStyle w:val="Text2"/>
        <w:tabs>
          <w:tab w:val="clear" w:pos="2161"/>
        </w:tabs>
        <w:spacing w:after="0"/>
        <w:ind w:left="720"/>
        <w:rPr>
          <w:rFonts w:ascii="Times New Roman" w:hAnsi="Times New Roman"/>
          <w:sz w:val="22"/>
          <w:szCs w:val="22"/>
          <w:lang w:val="en-US"/>
        </w:rPr>
      </w:pPr>
    </w:p>
    <w:p w:rsidR="00C64CE5" w:rsidRPr="00C64CE5" w:rsidRDefault="00C64CE5" w:rsidP="00855FF5">
      <w:pPr>
        <w:pStyle w:val="Text2"/>
        <w:tabs>
          <w:tab w:val="clear" w:pos="2161"/>
        </w:tabs>
        <w:spacing w:after="0"/>
        <w:ind w:left="720"/>
        <w:rPr>
          <w:rFonts w:ascii="Times New Roman" w:hAnsi="Times New Roman"/>
          <w:sz w:val="22"/>
          <w:szCs w:val="22"/>
          <w:lang w:val="en-US"/>
        </w:rPr>
      </w:pPr>
    </w:p>
    <w:bookmarkEnd w:id="35"/>
    <w:p w:rsidR="00ED4A7A" w:rsidRPr="00ED4A7A" w:rsidRDefault="00ED4A7A" w:rsidP="008B469E">
      <w:pPr>
        <w:pStyle w:val="Heading2"/>
      </w:pPr>
      <w:r w:rsidRPr="00C64CE5">
        <w:t>8.2. Special requirements</w:t>
      </w:r>
    </w:p>
    <w:p w:rsidR="00D24461" w:rsidRPr="0063749B" w:rsidRDefault="00543A92" w:rsidP="008D141B">
      <w:pPr>
        <w:rPr>
          <w:rFonts w:ascii="Times New Roman" w:hAnsi="Times New Roman"/>
          <w:sz w:val="22"/>
          <w:szCs w:val="22"/>
        </w:rPr>
      </w:pPr>
      <w:r w:rsidRPr="00994E62">
        <w:rPr>
          <w:rFonts w:ascii="Times New Roman" w:hAnsi="Times New Roman"/>
          <w:sz w:val="22"/>
          <w:szCs w:val="22"/>
        </w:rPr>
        <w:t>Not applicable</w:t>
      </w:r>
      <w:r>
        <w:rPr>
          <w:rFonts w:ascii="Times New Roman" w:hAnsi="Times New Roman"/>
          <w:sz w:val="22"/>
          <w:szCs w:val="22"/>
        </w:rPr>
        <w:t>.</w:t>
      </w:r>
      <w:r w:rsidR="00D81857" w:rsidRPr="0063749B">
        <w:rPr>
          <w:rFonts w:ascii="Times New Roman" w:hAnsi="Times New Roman"/>
          <w:sz w:val="22"/>
          <w:szCs w:val="22"/>
        </w:rPr>
        <w:t xml:space="preserve"> </w:t>
      </w:r>
      <w:bookmarkStart w:id="36" w:name="_GoBack"/>
      <w:bookmarkEnd w:id="36"/>
    </w:p>
    <w:sectPr w:rsidR="00D24461" w:rsidRPr="0063749B" w:rsidSect="009D2CAF">
      <w:pgSz w:w="11913" w:h="16834" w:code="9"/>
      <w:pgMar w:top="709" w:right="1134" w:bottom="1134" w:left="1134" w:header="720" w:footer="720" w:gutter="56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CEC" w:rsidRDefault="00FB0CEC">
      <w:r>
        <w:separator/>
      </w:r>
    </w:p>
  </w:endnote>
  <w:endnote w:type="continuationSeparator" w:id="0">
    <w:p w:rsidR="00FB0CEC" w:rsidRDefault="00FB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E2323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E23238" w:rsidRPr="00D611BE">
      <w:rPr>
        <w:rStyle w:val="PageNumber"/>
        <w:rFonts w:ascii="Times New Roman" w:hAnsi="Times New Roman"/>
        <w:sz w:val="18"/>
        <w:szCs w:val="18"/>
      </w:rPr>
      <w:fldChar w:fldCharType="separate"/>
    </w:r>
    <w:r w:rsidR="00B8691F">
      <w:rPr>
        <w:rStyle w:val="PageNumber"/>
        <w:rFonts w:ascii="Times New Roman" w:hAnsi="Times New Roman"/>
        <w:noProof/>
        <w:sz w:val="18"/>
        <w:szCs w:val="18"/>
      </w:rPr>
      <w:t>8</w:t>
    </w:r>
    <w:r w:rsidR="00E23238"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E2323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E23238" w:rsidRPr="00D611BE">
      <w:rPr>
        <w:rStyle w:val="PageNumber"/>
        <w:rFonts w:ascii="Times New Roman" w:hAnsi="Times New Roman"/>
        <w:sz w:val="18"/>
        <w:szCs w:val="18"/>
      </w:rPr>
      <w:fldChar w:fldCharType="separate"/>
    </w:r>
    <w:r w:rsidR="00B8691F">
      <w:rPr>
        <w:rStyle w:val="PageNumber"/>
        <w:rFonts w:ascii="Times New Roman" w:hAnsi="Times New Roman"/>
        <w:noProof/>
        <w:sz w:val="18"/>
        <w:szCs w:val="18"/>
      </w:rPr>
      <w:t>11</w:t>
    </w:r>
    <w:r w:rsidR="00E23238" w:rsidRPr="00D611BE">
      <w:rPr>
        <w:rStyle w:val="PageNumber"/>
        <w:rFonts w:ascii="Times New Roman" w:hAnsi="Times New Roman"/>
        <w:sz w:val="18"/>
        <w:szCs w:val="18"/>
      </w:rPr>
      <w:fldChar w:fldCharType="end"/>
    </w:r>
  </w:p>
  <w:p w:rsidR="0006795C" w:rsidRDefault="00E23238" w:rsidP="00601667">
    <w:pPr>
      <w:pStyle w:val="Footer"/>
      <w:tabs>
        <w:tab w:val="right" w:pos="9078"/>
      </w:tabs>
      <w:rPr>
        <w:rStyle w:val="PageNumber"/>
        <w:rFonts w:ascii="Times New Roman" w:hAnsi="Times New Roman"/>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p w:rsidR="00135FC4" w:rsidRPr="00670DA4" w:rsidRDefault="00135FC4" w:rsidP="00135FC4">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rsidR="00135FC4" w:rsidRPr="00210C5D" w:rsidRDefault="00135FC4" w:rsidP="00601667">
    <w:pPr>
      <w:pStyle w:val="Footer"/>
      <w:tabs>
        <w:tab w:val="right" w:pos="9078"/>
      </w:tabs>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E23238">
      <w:rPr>
        <w:rFonts w:ascii="Times New Roman" w:hAnsi="Times New Roman"/>
        <w:sz w:val="18"/>
        <w:szCs w:val="18"/>
      </w:rPr>
      <w:fldChar w:fldCharType="begin"/>
    </w:r>
    <w:r w:rsidR="009D2CAF">
      <w:rPr>
        <w:rFonts w:ascii="Times New Roman" w:hAnsi="Times New Roman"/>
        <w:sz w:val="18"/>
        <w:szCs w:val="18"/>
      </w:rPr>
      <w:instrText xml:space="preserve"> PAGE  </w:instrText>
    </w:r>
    <w:r w:rsidR="00E23238">
      <w:rPr>
        <w:rFonts w:ascii="Times New Roman" w:hAnsi="Times New Roman"/>
        <w:sz w:val="18"/>
        <w:szCs w:val="18"/>
      </w:rPr>
      <w:fldChar w:fldCharType="separate"/>
    </w:r>
    <w:r w:rsidR="00E80CA3">
      <w:rPr>
        <w:rFonts w:ascii="Times New Roman" w:hAnsi="Times New Roman"/>
        <w:noProof/>
        <w:sz w:val="18"/>
        <w:szCs w:val="18"/>
      </w:rPr>
      <w:t>1</w:t>
    </w:r>
    <w:r w:rsidR="00E23238">
      <w:rPr>
        <w:rFonts w:ascii="Times New Roman" w:hAnsi="Times New Roman"/>
        <w:sz w:val="18"/>
        <w:szCs w:val="18"/>
      </w:rPr>
      <w:fldChar w:fldCharType="end"/>
    </w:r>
    <w:r w:rsidR="0006795C" w:rsidRPr="00FB4BCC">
      <w:rPr>
        <w:rFonts w:ascii="Times New Roman" w:hAnsi="Times New Roman"/>
        <w:sz w:val="18"/>
        <w:szCs w:val="18"/>
      </w:rPr>
      <w:t xml:space="preserve"> of </w:t>
    </w:r>
    <w:r w:rsidR="00E23238"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E23238" w:rsidRPr="00FB4BCC">
      <w:rPr>
        <w:rFonts w:ascii="Times New Roman" w:hAnsi="Times New Roman"/>
        <w:sz w:val="18"/>
        <w:szCs w:val="18"/>
      </w:rPr>
      <w:fldChar w:fldCharType="separate"/>
    </w:r>
    <w:r w:rsidR="00E80CA3">
      <w:rPr>
        <w:rFonts w:ascii="Times New Roman" w:hAnsi="Times New Roman"/>
        <w:noProof/>
        <w:sz w:val="18"/>
        <w:szCs w:val="18"/>
      </w:rPr>
      <w:t>1</w:t>
    </w:r>
    <w:r w:rsidR="00E23238" w:rsidRPr="00FB4BCC">
      <w:rPr>
        <w:rFonts w:ascii="Times New Roman" w:hAnsi="Times New Roman"/>
        <w:sz w:val="18"/>
        <w:szCs w:val="18"/>
      </w:rPr>
      <w:fldChar w:fldCharType="end"/>
    </w:r>
  </w:p>
  <w:p w:rsidR="0006795C" w:rsidRDefault="00E23238" w:rsidP="00FF48DC">
    <w:pPr>
      <w:pStyle w:val="Footer"/>
      <w:tabs>
        <w:tab w:val="right" w:pos="9000"/>
      </w:tabs>
      <w:rPr>
        <w:rStyle w:val="PageNumber"/>
        <w:rFonts w:ascii="Times New Roman" w:hAnsi="Times New Roman"/>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p w:rsidR="00135FC4" w:rsidRPr="00670DA4" w:rsidRDefault="00135FC4" w:rsidP="00135FC4">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rsidR="00135FC4" w:rsidRPr="00210C5D" w:rsidRDefault="00135FC4" w:rsidP="00FF48DC">
    <w:pPr>
      <w:pStyle w:val="Footer"/>
      <w:tabs>
        <w:tab w:val="right" w:pos="90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CEC" w:rsidRDefault="00FB0CEC">
      <w:r>
        <w:separator/>
      </w:r>
    </w:p>
  </w:footnote>
  <w:footnote w:type="continuationSeparator" w:id="0">
    <w:p w:rsidR="00FB0CEC" w:rsidRDefault="00FB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0" w:type="dxa"/>
      <w:tblInd w:w="-252" w:type="dxa"/>
      <w:tblLayout w:type="fixed"/>
      <w:tblLook w:val="01E0" w:firstRow="1" w:lastRow="1" w:firstColumn="1" w:lastColumn="1" w:noHBand="0" w:noVBand="0"/>
    </w:tblPr>
    <w:tblGrid>
      <w:gridCol w:w="1951"/>
      <w:gridCol w:w="4079"/>
      <w:gridCol w:w="3960"/>
    </w:tblGrid>
    <w:tr w:rsidR="00370DB5" w:rsidRPr="0002359C" w:rsidTr="00370DB5">
      <w:trPr>
        <w:trHeight w:val="1123"/>
      </w:trPr>
      <w:tc>
        <w:tcPr>
          <w:tcW w:w="1951" w:type="dxa"/>
          <w:shd w:val="clear" w:color="auto" w:fill="auto"/>
          <w:vAlign w:val="center"/>
        </w:tcPr>
        <w:p w:rsidR="00370DB5" w:rsidRPr="0002359C" w:rsidRDefault="00FB0CEC" w:rsidP="00024260">
          <w:pPr>
            <w:pStyle w:val="Footer"/>
            <w:jc w:val="center"/>
            <w:rPr>
              <w:i/>
              <w:sz w:val="20"/>
              <w:lang w:val="it-IT"/>
            </w:rPr>
          </w:pPr>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7pt;height:59pt;visibility:visible;mso-width-percent:0;mso-height-percent:0;mso-width-percent:0;mso-height-percent:0">
                <v:imagedata r:id="rId1" o:title="European Emblem"/>
              </v:shape>
            </w:pict>
          </w:r>
        </w:p>
      </w:tc>
      <w:tc>
        <w:tcPr>
          <w:tcW w:w="4079" w:type="dxa"/>
          <w:shd w:val="clear" w:color="auto" w:fill="auto"/>
          <w:vAlign w:val="center"/>
        </w:tcPr>
        <w:p w:rsidR="00370DB5" w:rsidRPr="00346EAB" w:rsidRDefault="00370DB5" w:rsidP="00024260">
          <w:pPr>
            <w:pStyle w:val="Footer"/>
            <w:jc w:val="center"/>
            <w:rPr>
              <w:rFonts w:ascii="Times New Roman" w:hAnsi="Times New Roman"/>
              <w:i/>
              <w:szCs w:val="16"/>
              <w:lang w:val="it-IT"/>
            </w:rPr>
          </w:pPr>
          <w:proofErr w:type="spellStart"/>
          <w:r w:rsidRPr="00346EAB">
            <w:rPr>
              <w:rFonts w:ascii="Times New Roman" w:hAnsi="Times New Roman"/>
              <w:i/>
              <w:szCs w:val="16"/>
              <w:lang w:val="it-IT"/>
            </w:rPr>
            <w:t>Interreg</w:t>
          </w:r>
          <w:proofErr w:type="spellEnd"/>
          <w:r w:rsidRPr="00346EAB">
            <w:rPr>
              <w:rFonts w:ascii="Times New Roman" w:hAnsi="Times New Roman"/>
              <w:i/>
              <w:szCs w:val="16"/>
              <w:lang w:val="it-IT"/>
            </w:rPr>
            <w:t xml:space="preserve"> – IPA CBC Bulgaria – Serbia </w:t>
          </w:r>
          <w:proofErr w:type="spellStart"/>
          <w:r w:rsidRPr="00346EAB">
            <w:rPr>
              <w:rFonts w:ascii="Times New Roman" w:hAnsi="Times New Roman"/>
              <w:i/>
              <w:szCs w:val="16"/>
              <w:lang w:val="it-IT"/>
            </w:rPr>
            <w:t>Programme</w:t>
          </w:r>
          <w:proofErr w:type="spellEnd"/>
          <w:r w:rsidRPr="00346EAB">
            <w:rPr>
              <w:rFonts w:ascii="Times New Roman" w:hAnsi="Times New Roman"/>
              <w:i/>
              <w:szCs w:val="16"/>
              <w:lang w:val="it-IT"/>
            </w:rPr>
            <w:t xml:space="preserve"> </w:t>
          </w:r>
        </w:p>
        <w:p w:rsidR="00370DB5" w:rsidRPr="00B72FA5" w:rsidRDefault="00370DB5" w:rsidP="00024260">
          <w:pPr>
            <w:pStyle w:val="Footer"/>
            <w:jc w:val="center"/>
            <w:rPr>
              <w:i/>
              <w:sz w:val="20"/>
              <w:lang w:val="it-IT"/>
            </w:rPr>
          </w:pPr>
          <w:r w:rsidRPr="00346EAB">
            <w:rPr>
              <w:rFonts w:ascii="Times New Roman" w:hAnsi="Times New Roman"/>
              <w:i/>
              <w:szCs w:val="16"/>
              <w:lang w:val="it-IT"/>
            </w:rPr>
            <w:t xml:space="preserve">CCI </w:t>
          </w:r>
          <w:proofErr w:type="spellStart"/>
          <w:r w:rsidRPr="00346EAB">
            <w:rPr>
              <w:rFonts w:ascii="Times New Roman" w:hAnsi="Times New Roman"/>
              <w:i/>
              <w:szCs w:val="16"/>
              <w:lang w:val="it-IT"/>
            </w:rPr>
            <w:t>Number</w:t>
          </w:r>
          <w:proofErr w:type="spellEnd"/>
          <w:r w:rsidRPr="00346EAB">
            <w:rPr>
              <w:rFonts w:ascii="Times New Roman" w:hAnsi="Times New Roman"/>
              <w:i/>
              <w:szCs w:val="16"/>
              <w:lang w:val="it-IT"/>
            </w:rPr>
            <w:t xml:space="preserve"> 2014TC16I5CB007</w:t>
          </w:r>
        </w:p>
      </w:tc>
      <w:tc>
        <w:tcPr>
          <w:tcW w:w="3960" w:type="dxa"/>
          <w:shd w:val="clear" w:color="auto" w:fill="auto"/>
        </w:tcPr>
        <w:p w:rsidR="00370DB5" w:rsidRDefault="00FB0CEC" w:rsidP="00370DB5">
          <w:pPr>
            <w:pStyle w:val="Footer"/>
            <w:ind w:left="144" w:hanging="144"/>
            <w:rPr>
              <w:i/>
              <w:sz w:val="20"/>
              <w:lang w:val="it-IT"/>
            </w:rPr>
          </w:pPr>
          <w:r>
            <w:rPr>
              <w:noProof/>
              <w:sz w:val="22"/>
            </w:rPr>
            <w:pict>
              <v:shapetype id="_x0000_t202" coordsize="21600,21600" o:spt="202" path="m,l,21600r21600,l21600,xe">
                <v:stroke joinstyle="miter"/>
                <v:path gradientshapeok="t" o:connecttype="rect"/>
              </v:shapetype>
              <v:shape id="Текстово поле 2" o:spid="_x0000_s2049" type="#_x0000_t202" alt="" style="position:absolute;left:0;text-align:left;margin-left:.75pt;margin-top:41.7pt;width:199.7pt;height:23.05pt;z-index:1;visibility:visible;mso-wrap-style:square;mso-wrap-edited:f;mso-width-percent:0;mso-height-percent:0;mso-position-horizontal-relative:text;mso-position-vertical-relative:text;mso-width-percent:0;mso-height-percent:0;mso-width-relative:margin;mso-height-relative:margin;v-text-anchor:top" filled="f" stroked="f" strokecolor="white">
                <v:textbox style="mso-next-textbox:#Текстово поле 2">
                  <w:txbxContent>
                    <w:p w:rsidR="00370DB5" w:rsidRPr="00F5768B" w:rsidRDefault="00370DB5" w:rsidP="00370DB5">
                      <w:pPr>
                        <w:widowControl w:val="0"/>
                        <w:rPr>
                          <w:rFonts w:cs="Arial"/>
                          <w:b/>
                          <w:bCs/>
                          <w:color w:val="98C222"/>
                        </w:rPr>
                      </w:pPr>
                      <w:r w:rsidRPr="00F5768B">
                        <w:rPr>
                          <w:rFonts w:cs="Arial"/>
                          <w:b/>
                          <w:bCs/>
                          <w:color w:val="98C222"/>
                        </w:rPr>
                        <w:t>For everyone saved a tree (F</w:t>
                      </w:r>
                      <w:r>
                        <w:rPr>
                          <w:rFonts w:cs="Arial"/>
                          <w:b/>
                          <w:bCs/>
                          <w:color w:val="98C222"/>
                        </w:rPr>
                        <w:t>OREST</w:t>
                      </w:r>
                      <w:r w:rsidRPr="00F5768B">
                        <w:rPr>
                          <w:rFonts w:cs="Arial"/>
                          <w:b/>
                          <w:bCs/>
                          <w:color w:val="98C222"/>
                        </w:rPr>
                        <w:t>)</w:t>
                      </w:r>
                    </w:p>
                  </w:txbxContent>
                </v:textbox>
              </v:shape>
            </w:pict>
          </w:r>
          <w:r>
            <w:rPr>
              <w:i/>
              <w:noProof/>
              <w:sz w:val="20"/>
            </w:rPr>
            <w:pict>
              <v:shape id="Картина 2" o:spid="_x0000_i1025" type="#_x0000_t75" alt="Interreg_IPA_CBC_BG+SRB_EN_TEST" style="width:201pt;height:52pt;visibility:visible;mso-width-percent:0;mso-height-percent:0;mso-width-percent:0;mso-height-percent:0">
                <v:imagedata r:id="rId2" o:title="Interreg_IPA_CBC_BG+SRB_EN_TEST"/>
              </v:shape>
            </w:pict>
          </w:r>
        </w:p>
        <w:p w:rsidR="00370DB5" w:rsidRPr="00F5768B" w:rsidRDefault="00370DB5" w:rsidP="00024260">
          <w:pPr>
            <w:tabs>
              <w:tab w:val="left" w:pos="989"/>
            </w:tabs>
            <w:rPr>
              <w:lang w:val="it-IT"/>
            </w:rPr>
          </w:pPr>
          <w:r>
            <w:rPr>
              <w:lang w:val="it-IT"/>
            </w:rPr>
            <w:tab/>
          </w:r>
        </w:p>
      </w:tc>
    </w:tr>
  </w:tbl>
  <w:p w:rsidR="00370DB5" w:rsidRDefault="003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7A49BD"/>
    <w:multiLevelType w:val="hybridMultilevel"/>
    <w:tmpl w:val="40BE46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04B7513"/>
    <w:multiLevelType w:val="hybridMultilevel"/>
    <w:tmpl w:val="99389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5F81F7E"/>
    <w:multiLevelType w:val="hybridMultilevel"/>
    <w:tmpl w:val="DBF0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D1192"/>
    <w:multiLevelType w:val="hybridMultilevel"/>
    <w:tmpl w:val="A09C15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4FC4658C"/>
    <w:multiLevelType w:val="hybridMultilevel"/>
    <w:tmpl w:val="13A4C6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9445581"/>
    <w:multiLevelType w:val="hybridMultilevel"/>
    <w:tmpl w:val="E306F7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5787C40"/>
    <w:multiLevelType w:val="hybridMultilevel"/>
    <w:tmpl w:val="FC527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432D6"/>
    <w:multiLevelType w:val="hybridMultilevel"/>
    <w:tmpl w:val="13447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20045BA"/>
    <w:multiLevelType w:val="hybridMultilevel"/>
    <w:tmpl w:val="0C3E0FE8"/>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B54EEF4A">
      <w:numFmt w:val="bullet"/>
      <w:lvlText w:val="•"/>
      <w:lvlJc w:val="left"/>
      <w:pPr>
        <w:ind w:left="2520" w:hanging="720"/>
      </w:pPr>
      <w:rPr>
        <w:rFonts w:ascii="Times New Roman" w:eastAsia="Times New Roman"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4"/>
  </w:num>
  <w:num w:numId="4">
    <w:abstractNumId w:val="13"/>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num>
  <w:num w:numId="11">
    <w:abstractNumId w:val="5"/>
  </w:num>
  <w:num w:numId="12">
    <w:abstractNumId w:val="12"/>
  </w:num>
  <w:num w:numId="13">
    <w:abstractNumId w:val="21"/>
  </w:num>
  <w:num w:numId="14">
    <w:abstractNumId w:val="25"/>
  </w:num>
  <w:num w:numId="15">
    <w:abstractNumId w:val="8"/>
  </w:num>
  <w:num w:numId="16">
    <w:abstractNumId w:val="20"/>
  </w:num>
  <w:num w:numId="17">
    <w:abstractNumId w:val="19"/>
  </w:num>
  <w:num w:numId="18">
    <w:abstractNumId w:val="14"/>
  </w:num>
  <w:num w:numId="19">
    <w:abstractNumId w:val="17"/>
  </w:num>
  <w:num w:numId="20">
    <w:abstractNumId w:val="3"/>
  </w:num>
  <w:num w:numId="21">
    <w:abstractNumId w:val="9"/>
  </w:num>
  <w:num w:numId="22">
    <w:abstractNumId w:val="2"/>
  </w:num>
  <w:num w:numId="23">
    <w:abstractNumId w:val="6"/>
  </w:num>
  <w:num w:numId="24">
    <w:abstractNumId w:val="27"/>
  </w:num>
  <w:num w:numId="25">
    <w:abstractNumId w:val="11"/>
  </w:num>
  <w:num w:numId="26">
    <w:abstractNumId w:val="16"/>
  </w:num>
  <w:num w:numId="27">
    <w:abstractNumId w:val="4"/>
  </w:num>
  <w:num w:numId="28">
    <w:abstractNumId w:val="15"/>
  </w:num>
  <w:num w:numId="29">
    <w:abstractNumId w:val="7"/>
  </w:num>
  <w:num w:numId="30">
    <w:abstractNumId w:val="10"/>
  </w:num>
  <w:num w:numId="31">
    <w:abstractNumId w:val="18"/>
  </w:num>
  <w:num w:numId="32">
    <w:abstractNumId w:val="22"/>
  </w:num>
  <w:num w:numId="33">
    <w:abstractNumId w:val="23"/>
  </w:num>
  <w:num w:numId="34">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4937"/>
    <w:rsid w:val="000C5995"/>
    <w:rsid w:val="000D573C"/>
    <w:rsid w:val="000E7011"/>
    <w:rsid w:val="000F10BF"/>
    <w:rsid w:val="000F16A9"/>
    <w:rsid w:val="00100201"/>
    <w:rsid w:val="0010219F"/>
    <w:rsid w:val="0011312C"/>
    <w:rsid w:val="00115301"/>
    <w:rsid w:val="00126E6A"/>
    <w:rsid w:val="0013060C"/>
    <w:rsid w:val="00132C55"/>
    <w:rsid w:val="00134B0C"/>
    <w:rsid w:val="00135FC4"/>
    <w:rsid w:val="00144AAA"/>
    <w:rsid w:val="001467EC"/>
    <w:rsid w:val="00153197"/>
    <w:rsid w:val="00155998"/>
    <w:rsid w:val="0016149B"/>
    <w:rsid w:val="00161CF7"/>
    <w:rsid w:val="00174CDF"/>
    <w:rsid w:val="00176C2E"/>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8046F"/>
    <w:rsid w:val="00282DCE"/>
    <w:rsid w:val="0029010B"/>
    <w:rsid w:val="002968C6"/>
    <w:rsid w:val="002A0FAB"/>
    <w:rsid w:val="002C0329"/>
    <w:rsid w:val="002D5D21"/>
    <w:rsid w:val="002D648A"/>
    <w:rsid w:val="002D7174"/>
    <w:rsid w:val="002E468E"/>
    <w:rsid w:val="002F1AF6"/>
    <w:rsid w:val="00310A00"/>
    <w:rsid w:val="0031613E"/>
    <w:rsid w:val="00320C07"/>
    <w:rsid w:val="00323913"/>
    <w:rsid w:val="00323A35"/>
    <w:rsid w:val="00335797"/>
    <w:rsid w:val="003421DB"/>
    <w:rsid w:val="00350D87"/>
    <w:rsid w:val="00356091"/>
    <w:rsid w:val="00363709"/>
    <w:rsid w:val="00364DE6"/>
    <w:rsid w:val="00370DB5"/>
    <w:rsid w:val="003A1C3F"/>
    <w:rsid w:val="003A2551"/>
    <w:rsid w:val="003A3DFF"/>
    <w:rsid w:val="003B2A0A"/>
    <w:rsid w:val="003B7EB4"/>
    <w:rsid w:val="003B7EF8"/>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74BD5"/>
    <w:rsid w:val="0047714D"/>
    <w:rsid w:val="00481C87"/>
    <w:rsid w:val="00484F3A"/>
    <w:rsid w:val="00490ACE"/>
    <w:rsid w:val="0049404A"/>
    <w:rsid w:val="004978F8"/>
    <w:rsid w:val="00497F83"/>
    <w:rsid w:val="004A11D3"/>
    <w:rsid w:val="004A2422"/>
    <w:rsid w:val="004B2A38"/>
    <w:rsid w:val="004B6ACF"/>
    <w:rsid w:val="004D41EC"/>
    <w:rsid w:val="004E2289"/>
    <w:rsid w:val="004E29FC"/>
    <w:rsid w:val="004E5639"/>
    <w:rsid w:val="004E767F"/>
    <w:rsid w:val="004F338B"/>
    <w:rsid w:val="004F3E5F"/>
    <w:rsid w:val="004F5130"/>
    <w:rsid w:val="00510D93"/>
    <w:rsid w:val="0052017E"/>
    <w:rsid w:val="00530D15"/>
    <w:rsid w:val="00536D6E"/>
    <w:rsid w:val="00543A92"/>
    <w:rsid w:val="0055050F"/>
    <w:rsid w:val="0055311E"/>
    <w:rsid w:val="00553B52"/>
    <w:rsid w:val="00556CFB"/>
    <w:rsid w:val="00564168"/>
    <w:rsid w:val="00566497"/>
    <w:rsid w:val="005701A3"/>
    <w:rsid w:val="00570CF3"/>
    <w:rsid w:val="0057791C"/>
    <w:rsid w:val="005837BC"/>
    <w:rsid w:val="0058386E"/>
    <w:rsid w:val="00593167"/>
    <w:rsid w:val="005935F3"/>
    <w:rsid w:val="00596882"/>
    <w:rsid w:val="00597EEA"/>
    <w:rsid w:val="005A36D9"/>
    <w:rsid w:val="005A41BF"/>
    <w:rsid w:val="005B1DFE"/>
    <w:rsid w:val="005B55B9"/>
    <w:rsid w:val="005C3AFF"/>
    <w:rsid w:val="005C3CD4"/>
    <w:rsid w:val="005C6CC2"/>
    <w:rsid w:val="005D5086"/>
    <w:rsid w:val="005D5805"/>
    <w:rsid w:val="005E3F3D"/>
    <w:rsid w:val="005E5BE5"/>
    <w:rsid w:val="005F05F8"/>
    <w:rsid w:val="005F537F"/>
    <w:rsid w:val="00601667"/>
    <w:rsid w:val="0061269A"/>
    <w:rsid w:val="00617CC0"/>
    <w:rsid w:val="006210A8"/>
    <w:rsid w:val="00624787"/>
    <w:rsid w:val="00626398"/>
    <w:rsid w:val="00631124"/>
    <w:rsid w:val="0063749B"/>
    <w:rsid w:val="00645479"/>
    <w:rsid w:val="006460D9"/>
    <w:rsid w:val="006470EB"/>
    <w:rsid w:val="006471D6"/>
    <w:rsid w:val="00650DD4"/>
    <w:rsid w:val="00651D42"/>
    <w:rsid w:val="00656831"/>
    <w:rsid w:val="00663107"/>
    <w:rsid w:val="00665651"/>
    <w:rsid w:val="006659A3"/>
    <w:rsid w:val="0066658F"/>
    <w:rsid w:val="006723F3"/>
    <w:rsid w:val="006745A0"/>
    <w:rsid w:val="00680FFE"/>
    <w:rsid w:val="00686427"/>
    <w:rsid w:val="00696CAF"/>
    <w:rsid w:val="00697296"/>
    <w:rsid w:val="00697562"/>
    <w:rsid w:val="006A138B"/>
    <w:rsid w:val="006A142C"/>
    <w:rsid w:val="006A58EC"/>
    <w:rsid w:val="006B423E"/>
    <w:rsid w:val="006B5706"/>
    <w:rsid w:val="006C051C"/>
    <w:rsid w:val="006C0746"/>
    <w:rsid w:val="006D6D6B"/>
    <w:rsid w:val="006E357E"/>
    <w:rsid w:val="006F38F6"/>
    <w:rsid w:val="006F4B90"/>
    <w:rsid w:val="006F607A"/>
    <w:rsid w:val="006F79E4"/>
    <w:rsid w:val="007019D8"/>
    <w:rsid w:val="0070275A"/>
    <w:rsid w:val="00727260"/>
    <w:rsid w:val="007327E9"/>
    <w:rsid w:val="007356A3"/>
    <w:rsid w:val="00742068"/>
    <w:rsid w:val="00742900"/>
    <w:rsid w:val="00773BED"/>
    <w:rsid w:val="00780D1B"/>
    <w:rsid w:val="00781734"/>
    <w:rsid w:val="0078273C"/>
    <w:rsid w:val="00783891"/>
    <w:rsid w:val="0079433E"/>
    <w:rsid w:val="007A6A64"/>
    <w:rsid w:val="007A6EDD"/>
    <w:rsid w:val="007B40E4"/>
    <w:rsid w:val="007C05EF"/>
    <w:rsid w:val="007C3B8C"/>
    <w:rsid w:val="007D112D"/>
    <w:rsid w:val="007E157C"/>
    <w:rsid w:val="007E21BD"/>
    <w:rsid w:val="007F5547"/>
    <w:rsid w:val="007F738F"/>
    <w:rsid w:val="00802406"/>
    <w:rsid w:val="00816B6E"/>
    <w:rsid w:val="00846702"/>
    <w:rsid w:val="00851DA8"/>
    <w:rsid w:val="008538A6"/>
    <w:rsid w:val="008553BA"/>
    <w:rsid w:val="00855FF5"/>
    <w:rsid w:val="00856D51"/>
    <w:rsid w:val="0085723F"/>
    <w:rsid w:val="008577AB"/>
    <w:rsid w:val="00857B84"/>
    <w:rsid w:val="00861BB8"/>
    <w:rsid w:val="00862716"/>
    <w:rsid w:val="00862E3E"/>
    <w:rsid w:val="008679C7"/>
    <w:rsid w:val="00875B1B"/>
    <w:rsid w:val="0088268D"/>
    <w:rsid w:val="008874F5"/>
    <w:rsid w:val="008933E6"/>
    <w:rsid w:val="008951C0"/>
    <w:rsid w:val="008A0C9A"/>
    <w:rsid w:val="008A65FE"/>
    <w:rsid w:val="008B2A2C"/>
    <w:rsid w:val="008B469E"/>
    <w:rsid w:val="008B56F9"/>
    <w:rsid w:val="008C77AE"/>
    <w:rsid w:val="008D141B"/>
    <w:rsid w:val="008D4A27"/>
    <w:rsid w:val="008E412E"/>
    <w:rsid w:val="008E4DA9"/>
    <w:rsid w:val="008F192E"/>
    <w:rsid w:val="008F21E2"/>
    <w:rsid w:val="008F30D2"/>
    <w:rsid w:val="008F6138"/>
    <w:rsid w:val="00915153"/>
    <w:rsid w:val="0092494C"/>
    <w:rsid w:val="00924F0C"/>
    <w:rsid w:val="00927CEC"/>
    <w:rsid w:val="00931940"/>
    <w:rsid w:val="009344C1"/>
    <w:rsid w:val="00935F4D"/>
    <w:rsid w:val="009366B8"/>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BA7"/>
    <w:rsid w:val="009B5EC3"/>
    <w:rsid w:val="009B60F8"/>
    <w:rsid w:val="009B6C23"/>
    <w:rsid w:val="009C0511"/>
    <w:rsid w:val="009C11D6"/>
    <w:rsid w:val="009D26A4"/>
    <w:rsid w:val="009D2CAF"/>
    <w:rsid w:val="009D53E3"/>
    <w:rsid w:val="009E20F4"/>
    <w:rsid w:val="009E37FA"/>
    <w:rsid w:val="009F23A4"/>
    <w:rsid w:val="009F2A7A"/>
    <w:rsid w:val="009F2FF0"/>
    <w:rsid w:val="009F3097"/>
    <w:rsid w:val="00A04CFC"/>
    <w:rsid w:val="00A07A95"/>
    <w:rsid w:val="00A118D3"/>
    <w:rsid w:val="00A169E5"/>
    <w:rsid w:val="00A216AD"/>
    <w:rsid w:val="00A334B3"/>
    <w:rsid w:val="00A35674"/>
    <w:rsid w:val="00A4001B"/>
    <w:rsid w:val="00A46DCB"/>
    <w:rsid w:val="00A60E57"/>
    <w:rsid w:val="00A629CB"/>
    <w:rsid w:val="00A62D55"/>
    <w:rsid w:val="00A74230"/>
    <w:rsid w:val="00A76CC7"/>
    <w:rsid w:val="00A90731"/>
    <w:rsid w:val="00A91D5F"/>
    <w:rsid w:val="00A96CA5"/>
    <w:rsid w:val="00AA1AB2"/>
    <w:rsid w:val="00AA274A"/>
    <w:rsid w:val="00AA4AA5"/>
    <w:rsid w:val="00AB722F"/>
    <w:rsid w:val="00AD50D5"/>
    <w:rsid w:val="00AE124B"/>
    <w:rsid w:val="00AE72EC"/>
    <w:rsid w:val="00AF0F13"/>
    <w:rsid w:val="00B00B32"/>
    <w:rsid w:val="00B060DC"/>
    <w:rsid w:val="00B14A99"/>
    <w:rsid w:val="00B221C9"/>
    <w:rsid w:val="00B3286E"/>
    <w:rsid w:val="00B403DB"/>
    <w:rsid w:val="00B65A65"/>
    <w:rsid w:val="00B66F93"/>
    <w:rsid w:val="00B733DB"/>
    <w:rsid w:val="00B753C6"/>
    <w:rsid w:val="00B8691F"/>
    <w:rsid w:val="00B8743C"/>
    <w:rsid w:val="00B87B0D"/>
    <w:rsid w:val="00B902C8"/>
    <w:rsid w:val="00B95C15"/>
    <w:rsid w:val="00B96483"/>
    <w:rsid w:val="00BA3339"/>
    <w:rsid w:val="00BA3DA0"/>
    <w:rsid w:val="00BA7A6C"/>
    <w:rsid w:val="00BB261A"/>
    <w:rsid w:val="00BB490C"/>
    <w:rsid w:val="00BC00A2"/>
    <w:rsid w:val="00BC69C4"/>
    <w:rsid w:val="00BD0DB2"/>
    <w:rsid w:val="00BD14E1"/>
    <w:rsid w:val="00BD5B78"/>
    <w:rsid w:val="00BE7A06"/>
    <w:rsid w:val="00BF2462"/>
    <w:rsid w:val="00BF64F5"/>
    <w:rsid w:val="00BF7CA6"/>
    <w:rsid w:val="00C04FEC"/>
    <w:rsid w:val="00C056FE"/>
    <w:rsid w:val="00C11B64"/>
    <w:rsid w:val="00C14AC9"/>
    <w:rsid w:val="00C20250"/>
    <w:rsid w:val="00C220FB"/>
    <w:rsid w:val="00C2452B"/>
    <w:rsid w:val="00C35D96"/>
    <w:rsid w:val="00C53082"/>
    <w:rsid w:val="00C554C3"/>
    <w:rsid w:val="00C62C00"/>
    <w:rsid w:val="00C64CE5"/>
    <w:rsid w:val="00C710B6"/>
    <w:rsid w:val="00C7526D"/>
    <w:rsid w:val="00C77E2E"/>
    <w:rsid w:val="00C80F3F"/>
    <w:rsid w:val="00C8230E"/>
    <w:rsid w:val="00C824D5"/>
    <w:rsid w:val="00C94DC9"/>
    <w:rsid w:val="00CA2391"/>
    <w:rsid w:val="00CA4B0F"/>
    <w:rsid w:val="00CA66C7"/>
    <w:rsid w:val="00CA7163"/>
    <w:rsid w:val="00CA7828"/>
    <w:rsid w:val="00CB7DC1"/>
    <w:rsid w:val="00CE142E"/>
    <w:rsid w:val="00CE3F9D"/>
    <w:rsid w:val="00CE4BEE"/>
    <w:rsid w:val="00CF0605"/>
    <w:rsid w:val="00CF0F68"/>
    <w:rsid w:val="00CF36D4"/>
    <w:rsid w:val="00CF56DC"/>
    <w:rsid w:val="00D05C03"/>
    <w:rsid w:val="00D13018"/>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74B32"/>
    <w:rsid w:val="00D81857"/>
    <w:rsid w:val="00D84216"/>
    <w:rsid w:val="00D87986"/>
    <w:rsid w:val="00D92984"/>
    <w:rsid w:val="00D92AEB"/>
    <w:rsid w:val="00D94C91"/>
    <w:rsid w:val="00D96F58"/>
    <w:rsid w:val="00DA1001"/>
    <w:rsid w:val="00DA13D2"/>
    <w:rsid w:val="00DB3138"/>
    <w:rsid w:val="00DC7B2A"/>
    <w:rsid w:val="00DD2BD9"/>
    <w:rsid w:val="00DE1349"/>
    <w:rsid w:val="00DE27FF"/>
    <w:rsid w:val="00DF4DAC"/>
    <w:rsid w:val="00DF6ED6"/>
    <w:rsid w:val="00E0445B"/>
    <w:rsid w:val="00E07358"/>
    <w:rsid w:val="00E21553"/>
    <w:rsid w:val="00E23238"/>
    <w:rsid w:val="00E304C2"/>
    <w:rsid w:val="00E42261"/>
    <w:rsid w:val="00E44E91"/>
    <w:rsid w:val="00E46ECB"/>
    <w:rsid w:val="00E53A98"/>
    <w:rsid w:val="00E67EE2"/>
    <w:rsid w:val="00E80CA3"/>
    <w:rsid w:val="00E81F04"/>
    <w:rsid w:val="00E840DF"/>
    <w:rsid w:val="00EA01F9"/>
    <w:rsid w:val="00EB3640"/>
    <w:rsid w:val="00EB7C4B"/>
    <w:rsid w:val="00EC428E"/>
    <w:rsid w:val="00EC5200"/>
    <w:rsid w:val="00ED0BAB"/>
    <w:rsid w:val="00ED173C"/>
    <w:rsid w:val="00ED2F2E"/>
    <w:rsid w:val="00ED4A7A"/>
    <w:rsid w:val="00EE1120"/>
    <w:rsid w:val="00EE4C46"/>
    <w:rsid w:val="00EF3780"/>
    <w:rsid w:val="00EF3853"/>
    <w:rsid w:val="00EF4491"/>
    <w:rsid w:val="00EF5726"/>
    <w:rsid w:val="00F02AA0"/>
    <w:rsid w:val="00F02D4A"/>
    <w:rsid w:val="00F07AAD"/>
    <w:rsid w:val="00F10760"/>
    <w:rsid w:val="00F173DE"/>
    <w:rsid w:val="00F24445"/>
    <w:rsid w:val="00F24DAB"/>
    <w:rsid w:val="00F337B9"/>
    <w:rsid w:val="00F3380F"/>
    <w:rsid w:val="00F4503E"/>
    <w:rsid w:val="00F4543B"/>
    <w:rsid w:val="00F64F38"/>
    <w:rsid w:val="00F75031"/>
    <w:rsid w:val="00F800FB"/>
    <w:rsid w:val="00F84783"/>
    <w:rsid w:val="00F9281A"/>
    <w:rsid w:val="00F9674B"/>
    <w:rsid w:val="00FA34D0"/>
    <w:rsid w:val="00FB0CEC"/>
    <w:rsid w:val="00FB324B"/>
    <w:rsid w:val="00FB42E4"/>
    <w:rsid w:val="00FB4BCC"/>
    <w:rsid w:val="00FD097A"/>
    <w:rsid w:val="00FD5F89"/>
    <w:rsid w:val="00FD6DA1"/>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585A44A"/>
  <w15:docId w15:val="{3775A0EB-520A-4441-A29A-38D864BE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261"/>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8B469E"/>
    <w:pPr>
      <w:spacing w:before="120"/>
      <w:outlineLvl w:val="1"/>
    </w:pPr>
    <w:rPr>
      <w:rFonts w:ascii="Times New Roman" w:hAnsi="Times New Roman"/>
      <w:b/>
      <w:bCs/>
      <w:sz w:val="22"/>
      <w:szCs w:val="22"/>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E42261"/>
    <w:pPr>
      <w:keepNext/>
      <w:numPr>
        <w:ilvl w:val="3"/>
        <w:numId w:val="3"/>
      </w:numPr>
      <w:outlineLvl w:val="3"/>
    </w:pPr>
  </w:style>
  <w:style w:type="paragraph" w:styleId="Heading5">
    <w:name w:val="heading 5"/>
    <w:basedOn w:val="Normal"/>
    <w:next w:val="Normal"/>
    <w:qFormat/>
    <w:rsid w:val="00E42261"/>
    <w:pPr>
      <w:tabs>
        <w:tab w:val="num" w:pos="0"/>
      </w:tabs>
      <w:spacing w:before="240" w:after="60"/>
      <w:outlineLvl w:val="4"/>
    </w:pPr>
    <w:rPr>
      <w:sz w:val="22"/>
    </w:rPr>
  </w:style>
  <w:style w:type="paragraph" w:styleId="Heading6">
    <w:name w:val="heading 6"/>
    <w:basedOn w:val="Normal"/>
    <w:next w:val="Normal"/>
    <w:qFormat/>
    <w:rsid w:val="00E42261"/>
    <w:pPr>
      <w:tabs>
        <w:tab w:val="num" w:pos="0"/>
      </w:tabs>
      <w:spacing w:before="240" w:after="60"/>
      <w:outlineLvl w:val="5"/>
    </w:pPr>
    <w:rPr>
      <w:i/>
      <w:sz w:val="22"/>
    </w:rPr>
  </w:style>
  <w:style w:type="paragraph" w:styleId="Heading7">
    <w:name w:val="heading 7"/>
    <w:basedOn w:val="Normal"/>
    <w:next w:val="Normal"/>
    <w:qFormat/>
    <w:rsid w:val="00E42261"/>
    <w:pPr>
      <w:tabs>
        <w:tab w:val="num" w:pos="0"/>
      </w:tabs>
      <w:spacing w:before="240" w:after="60"/>
      <w:outlineLvl w:val="6"/>
    </w:pPr>
  </w:style>
  <w:style w:type="paragraph" w:styleId="Heading8">
    <w:name w:val="heading 8"/>
    <w:basedOn w:val="Normal"/>
    <w:next w:val="Normal"/>
    <w:qFormat/>
    <w:rsid w:val="00E42261"/>
    <w:pPr>
      <w:tabs>
        <w:tab w:val="num" w:pos="0"/>
      </w:tabs>
      <w:spacing w:before="240" w:after="60"/>
      <w:outlineLvl w:val="7"/>
    </w:pPr>
    <w:rPr>
      <w:i/>
    </w:rPr>
  </w:style>
  <w:style w:type="paragraph" w:styleId="Heading9">
    <w:name w:val="heading 9"/>
    <w:basedOn w:val="Normal"/>
    <w:next w:val="Normal"/>
    <w:qFormat/>
    <w:rsid w:val="00E42261"/>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E42261"/>
    <w:pPr>
      <w:ind w:left="482"/>
    </w:pPr>
  </w:style>
  <w:style w:type="paragraph" w:customStyle="1" w:styleId="Text2">
    <w:name w:val="Text 2"/>
    <w:basedOn w:val="Normal"/>
    <w:rsid w:val="00E42261"/>
    <w:pPr>
      <w:tabs>
        <w:tab w:val="left" w:pos="2161"/>
      </w:tabs>
      <w:ind w:left="1202"/>
    </w:pPr>
  </w:style>
  <w:style w:type="paragraph" w:customStyle="1" w:styleId="Text3">
    <w:name w:val="Text 3"/>
    <w:basedOn w:val="Normal"/>
    <w:rsid w:val="00E42261"/>
    <w:pPr>
      <w:tabs>
        <w:tab w:val="left" w:pos="2302"/>
      </w:tabs>
      <w:ind w:left="1202"/>
    </w:pPr>
  </w:style>
  <w:style w:type="paragraph" w:customStyle="1" w:styleId="Text4">
    <w:name w:val="Text 4"/>
    <w:basedOn w:val="Normal"/>
    <w:rsid w:val="00E42261"/>
    <w:pPr>
      <w:tabs>
        <w:tab w:val="left" w:pos="2302"/>
      </w:tabs>
      <w:ind w:left="1202"/>
    </w:pPr>
  </w:style>
  <w:style w:type="paragraph" w:customStyle="1" w:styleId="Address">
    <w:name w:val="Address"/>
    <w:basedOn w:val="Normal"/>
    <w:rsid w:val="00E42261"/>
    <w:pPr>
      <w:spacing w:after="0"/>
      <w:jc w:val="left"/>
    </w:pPr>
  </w:style>
  <w:style w:type="paragraph" w:customStyle="1" w:styleId="AddressTL">
    <w:name w:val="AddressTL"/>
    <w:basedOn w:val="Normal"/>
    <w:next w:val="Normal"/>
    <w:rsid w:val="00E42261"/>
    <w:pPr>
      <w:spacing w:after="720"/>
      <w:jc w:val="left"/>
    </w:pPr>
  </w:style>
  <w:style w:type="paragraph" w:customStyle="1" w:styleId="AddressTR">
    <w:name w:val="AddressTR"/>
    <w:basedOn w:val="Normal"/>
    <w:next w:val="Normal"/>
    <w:rsid w:val="00E42261"/>
    <w:pPr>
      <w:spacing w:after="720"/>
      <w:ind w:left="5103"/>
      <w:jc w:val="left"/>
    </w:pPr>
  </w:style>
  <w:style w:type="paragraph" w:styleId="BlockText">
    <w:name w:val="Block Text"/>
    <w:basedOn w:val="Normal"/>
    <w:rsid w:val="00E42261"/>
    <w:pPr>
      <w:spacing w:after="120"/>
      <w:ind w:left="1440" w:right="1440"/>
    </w:pPr>
  </w:style>
  <w:style w:type="paragraph" w:styleId="BodyText">
    <w:name w:val="Body Text"/>
    <w:basedOn w:val="Normal"/>
    <w:rsid w:val="00E42261"/>
    <w:pPr>
      <w:spacing w:after="120"/>
    </w:pPr>
  </w:style>
  <w:style w:type="paragraph" w:styleId="BodyText2">
    <w:name w:val="Body Text 2"/>
    <w:basedOn w:val="Normal"/>
    <w:rsid w:val="00E42261"/>
    <w:pPr>
      <w:spacing w:after="120" w:line="480" w:lineRule="auto"/>
    </w:pPr>
  </w:style>
  <w:style w:type="paragraph" w:styleId="BodyText3">
    <w:name w:val="Body Text 3"/>
    <w:basedOn w:val="Normal"/>
    <w:rsid w:val="00E42261"/>
    <w:pPr>
      <w:spacing w:after="120"/>
    </w:pPr>
    <w:rPr>
      <w:sz w:val="16"/>
    </w:rPr>
  </w:style>
  <w:style w:type="paragraph" w:styleId="BodyTextFirstIndent">
    <w:name w:val="Body Text First Indent"/>
    <w:basedOn w:val="BodyText"/>
    <w:rsid w:val="00E42261"/>
    <w:pPr>
      <w:ind w:firstLine="210"/>
    </w:pPr>
  </w:style>
  <w:style w:type="paragraph" w:styleId="BodyTextIndent">
    <w:name w:val="Body Text Indent"/>
    <w:basedOn w:val="Normal"/>
    <w:rsid w:val="00E42261"/>
    <w:pPr>
      <w:spacing w:after="120"/>
      <w:ind w:left="283"/>
    </w:pPr>
  </w:style>
  <w:style w:type="paragraph" w:styleId="BodyTextFirstIndent2">
    <w:name w:val="Body Text First Indent 2"/>
    <w:basedOn w:val="BodyTextIndent"/>
    <w:rsid w:val="00E42261"/>
    <w:pPr>
      <w:ind w:firstLine="210"/>
    </w:pPr>
  </w:style>
  <w:style w:type="paragraph" w:styleId="BodyTextIndent2">
    <w:name w:val="Body Text Indent 2"/>
    <w:basedOn w:val="Normal"/>
    <w:rsid w:val="00E42261"/>
    <w:pPr>
      <w:spacing w:after="120" w:line="480" w:lineRule="auto"/>
      <w:ind w:left="283"/>
    </w:pPr>
  </w:style>
  <w:style w:type="paragraph" w:styleId="BodyTextIndent3">
    <w:name w:val="Body Text Indent 3"/>
    <w:basedOn w:val="Normal"/>
    <w:rsid w:val="00E42261"/>
    <w:pPr>
      <w:spacing w:after="120"/>
      <w:ind w:left="283"/>
    </w:pPr>
    <w:rPr>
      <w:sz w:val="16"/>
    </w:rPr>
  </w:style>
  <w:style w:type="paragraph" w:styleId="Caption">
    <w:name w:val="caption"/>
    <w:basedOn w:val="Normal"/>
    <w:next w:val="Normal"/>
    <w:qFormat/>
    <w:rsid w:val="00E42261"/>
    <w:pPr>
      <w:spacing w:before="120" w:after="120"/>
    </w:pPr>
    <w:rPr>
      <w:b/>
    </w:rPr>
  </w:style>
  <w:style w:type="paragraph" w:customStyle="1" w:styleId="ChapterTitle">
    <w:name w:val="ChapterTitle"/>
    <w:basedOn w:val="Normal"/>
    <w:next w:val="SectionTitle"/>
    <w:rsid w:val="00E42261"/>
    <w:pPr>
      <w:keepNext/>
      <w:spacing w:after="480"/>
      <w:jc w:val="center"/>
    </w:pPr>
    <w:rPr>
      <w:b/>
      <w:sz w:val="32"/>
    </w:rPr>
  </w:style>
  <w:style w:type="paragraph" w:customStyle="1" w:styleId="SectionTitle">
    <w:name w:val="SectionTitle"/>
    <w:basedOn w:val="Normal"/>
    <w:next w:val="Heading1"/>
    <w:rsid w:val="00E42261"/>
    <w:pPr>
      <w:keepNext/>
      <w:spacing w:after="480"/>
      <w:jc w:val="center"/>
    </w:pPr>
    <w:rPr>
      <w:b/>
      <w:smallCaps/>
      <w:sz w:val="28"/>
    </w:rPr>
  </w:style>
  <w:style w:type="paragraph" w:styleId="Closing">
    <w:name w:val="Closing"/>
    <w:basedOn w:val="Normal"/>
    <w:rsid w:val="00E42261"/>
    <w:pPr>
      <w:ind w:left="4252"/>
    </w:pPr>
  </w:style>
  <w:style w:type="paragraph" w:styleId="CommentText">
    <w:name w:val="annotation text"/>
    <w:basedOn w:val="Normal"/>
    <w:link w:val="CommentTextChar"/>
    <w:semiHidden/>
    <w:rsid w:val="00E42261"/>
  </w:style>
  <w:style w:type="paragraph" w:styleId="Date">
    <w:name w:val="Date"/>
    <w:basedOn w:val="Normal"/>
    <w:next w:val="References"/>
    <w:rsid w:val="00E42261"/>
    <w:pPr>
      <w:spacing w:after="0"/>
      <w:ind w:left="5103" w:right="-567"/>
      <w:jc w:val="left"/>
    </w:pPr>
  </w:style>
  <w:style w:type="paragraph" w:customStyle="1" w:styleId="References">
    <w:name w:val="References"/>
    <w:basedOn w:val="Normal"/>
    <w:next w:val="AddressTR"/>
    <w:rsid w:val="00E42261"/>
    <w:pPr>
      <w:ind w:left="5103"/>
      <w:jc w:val="left"/>
    </w:pPr>
  </w:style>
  <w:style w:type="paragraph" w:styleId="DocumentMap">
    <w:name w:val="Document Map"/>
    <w:basedOn w:val="Normal"/>
    <w:semiHidden/>
    <w:rsid w:val="00E42261"/>
    <w:pPr>
      <w:shd w:val="clear" w:color="auto" w:fill="000080"/>
    </w:pPr>
    <w:rPr>
      <w:rFonts w:ascii="Tahoma" w:hAnsi="Tahoma"/>
    </w:rPr>
  </w:style>
  <w:style w:type="paragraph" w:customStyle="1" w:styleId="DoubSign">
    <w:name w:val="DoubSign"/>
    <w:basedOn w:val="Normal"/>
    <w:next w:val="Enclosures"/>
    <w:rsid w:val="00E42261"/>
    <w:pPr>
      <w:tabs>
        <w:tab w:val="left" w:pos="5103"/>
      </w:tabs>
      <w:spacing w:before="1200" w:after="0"/>
      <w:jc w:val="left"/>
    </w:pPr>
  </w:style>
  <w:style w:type="paragraph" w:customStyle="1" w:styleId="Enclosures">
    <w:name w:val="Enclosures"/>
    <w:basedOn w:val="Normal"/>
    <w:rsid w:val="00E42261"/>
    <w:pPr>
      <w:keepNext/>
      <w:keepLines/>
      <w:tabs>
        <w:tab w:val="left" w:pos="5642"/>
      </w:tabs>
      <w:spacing w:before="480" w:after="0"/>
      <w:ind w:left="1191" w:hanging="1191"/>
      <w:jc w:val="left"/>
    </w:pPr>
  </w:style>
  <w:style w:type="paragraph" w:styleId="EndnoteText">
    <w:name w:val="endnote text"/>
    <w:basedOn w:val="Normal"/>
    <w:semiHidden/>
    <w:rsid w:val="00E42261"/>
  </w:style>
  <w:style w:type="paragraph" w:styleId="EnvelopeAddress">
    <w:name w:val="envelope address"/>
    <w:basedOn w:val="Normal"/>
    <w:rsid w:val="00E42261"/>
    <w:pPr>
      <w:framePr w:w="7920" w:h="1980" w:hRule="exact" w:hSpace="180" w:wrap="auto" w:hAnchor="page" w:xAlign="center" w:yAlign="bottom"/>
      <w:spacing w:after="0"/>
    </w:pPr>
  </w:style>
  <w:style w:type="paragraph" w:styleId="EnvelopeReturn">
    <w:name w:val="envelope return"/>
    <w:basedOn w:val="Normal"/>
    <w:rsid w:val="00E42261"/>
    <w:pPr>
      <w:spacing w:after="0"/>
    </w:pPr>
  </w:style>
  <w:style w:type="paragraph" w:styleId="Footer">
    <w:name w:val="footer"/>
    <w:basedOn w:val="Normal"/>
    <w:link w:val="FooterChar"/>
    <w:rsid w:val="00E42261"/>
    <w:pPr>
      <w:spacing w:after="0"/>
      <w:ind w:right="-567"/>
      <w:jc w:val="left"/>
    </w:pPr>
    <w:rPr>
      <w:sz w:val="16"/>
    </w:rPr>
  </w:style>
  <w:style w:type="paragraph" w:styleId="FootnoteText">
    <w:name w:val="footnote text"/>
    <w:basedOn w:val="Normal"/>
    <w:semiHidden/>
    <w:rsid w:val="00E42261"/>
    <w:pPr>
      <w:ind w:left="357" w:hanging="357"/>
    </w:pPr>
  </w:style>
  <w:style w:type="paragraph" w:styleId="Header">
    <w:name w:val="header"/>
    <w:basedOn w:val="Normal"/>
    <w:rsid w:val="00E42261"/>
    <w:pPr>
      <w:tabs>
        <w:tab w:val="center" w:pos="4153"/>
        <w:tab w:val="right" w:pos="8306"/>
      </w:tabs>
    </w:pPr>
  </w:style>
  <w:style w:type="paragraph" w:styleId="Index1">
    <w:name w:val="index 1"/>
    <w:basedOn w:val="Normal"/>
    <w:next w:val="Normal"/>
    <w:autoRedefine/>
    <w:semiHidden/>
    <w:rsid w:val="00E42261"/>
    <w:pPr>
      <w:ind w:left="240" w:hanging="240"/>
    </w:pPr>
  </w:style>
  <w:style w:type="paragraph" w:styleId="Index2">
    <w:name w:val="index 2"/>
    <w:basedOn w:val="Normal"/>
    <w:next w:val="Normal"/>
    <w:autoRedefine/>
    <w:semiHidden/>
    <w:rsid w:val="00E42261"/>
    <w:pPr>
      <w:ind w:left="480" w:hanging="240"/>
    </w:pPr>
  </w:style>
  <w:style w:type="paragraph" w:styleId="Index3">
    <w:name w:val="index 3"/>
    <w:basedOn w:val="Normal"/>
    <w:next w:val="Normal"/>
    <w:autoRedefine/>
    <w:semiHidden/>
    <w:rsid w:val="00E42261"/>
    <w:pPr>
      <w:ind w:left="720" w:hanging="240"/>
    </w:pPr>
  </w:style>
  <w:style w:type="paragraph" w:styleId="Index4">
    <w:name w:val="index 4"/>
    <w:basedOn w:val="Normal"/>
    <w:next w:val="Normal"/>
    <w:autoRedefine/>
    <w:semiHidden/>
    <w:rsid w:val="00E42261"/>
    <w:pPr>
      <w:ind w:left="960" w:hanging="240"/>
    </w:pPr>
  </w:style>
  <w:style w:type="paragraph" w:styleId="Index5">
    <w:name w:val="index 5"/>
    <w:basedOn w:val="Normal"/>
    <w:next w:val="Normal"/>
    <w:autoRedefine/>
    <w:semiHidden/>
    <w:rsid w:val="00E42261"/>
    <w:pPr>
      <w:ind w:left="1200" w:hanging="240"/>
    </w:pPr>
  </w:style>
  <w:style w:type="paragraph" w:styleId="Index6">
    <w:name w:val="index 6"/>
    <w:basedOn w:val="Normal"/>
    <w:next w:val="Normal"/>
    <w:autoRedefine/>
    <w:semiHidden/>
    <w:rsid w:val="00E42261"/>
    <w:pPr>
      <w:ind w:left="1440" w:hanging="240"/>
    </w:pPr>
  </w:style>
  <w:style w:type="paragraph" w:styleId="Index7">
    <w:name w:val="index 7"/>
    <w:basedOn w:val="Normal"/>
    <w:next w:val="Normal"/>
    <w:autoRedefine/>
    <w:semiHidden/>
    <w:rsid w:val="00E42261"/>
    <w:pPr>
      <w:ind w:left="1680" w:hanging="240"/>
    </w:pPr>
  </w:style>
  <w:style w:type="paragraph" w:styleId="Index8">
    <w:name w:val="index 8"/>
    <w:basedOn w:val="Normal"/>
    <w:next w:val="Normal"/>
    <w:autoRedefine/>
    <w:semiHidden/>
    <w:rsid w:val="00E42261"/>
    <w:pPr>
      <w:ind w:left="1920" w:hanging="240"/>
    </w:pPr>
  </w:style>
  <w:style w:type="paragraph" w:styleId="Index9">
    <w:name w:val="index 9"/>
    <w:basedOn w:val="Normal"/>
    <w:next w:val="Normal"/>
    <w:autoRedefine/>
    <w:semiHidden/>
    <w:rsid w:val="00E42261"/>
    <w:pPr>
      <w:ind w:left="2160" w:hanging="240"/>
    </w:pPr>
  </w:style>
  <w:style w:type="paragraph" w:styleId="IndexHeading">
    <w:name w:val="index heading"/>
    <w:basedOn w:val="Normal"/>
    <w:next w:val="Index1"/>
    <w:semiHidden/>
    <w:rsid w:val="00E42261"/>
    <w:rPr>
      <w:b/>
    </w:rPr>
  </w:style>
  <w:style w:type="paragraph" w:styleId="List">
    <w:name w:val="List"/>
    <w:basedOn w:val="Normal"/>
    <w:rsid w:val="00E42261"/>
    <w:pPr>
      <w:ind w:left="283" w:hanging="283"/>
    </w:pPr>
  </w:style>
  <w:style w:type="paragraph" w:styleId="List2">
    <w:name w:val="List 2"/>
    <w:basedOn w:val="Normal"/>
    <w:rsid w:val="00E42261"/>
    <w:pPr>
      <w:ind w:left="566" w:hanging="283"/>
    </w:pPr>
  </w:style>
  <w:style w:type="paragraph" w:styleId="List3">
    <w:name w:val="List 3"/>
    <w:basedOn w:val="Normal"/>
    <w:rsid w:val="00E42261"/>
    <w:pPr>
      <w:ind w:left="849" w:hanging="283"/>
    </w:pPr>
  </w:style>
  <w:style w:type="paragraph" w:styleId="List4">
    <w:name w:val="List 4"/>
    <w:basedOn w:val="Normal"/>
    <w:rsid w:val="00E42261"/>
    <w:pPr>
      <w:ind w:left="1132" w:hanging="283"/>
    </w:pPr>
  </w:style>
  <w:style w:type="paragraph" w:styleId="List5">
    <w:name w:val="List 5"/>
    <w:basedOn w:val="Normal"/>
    <w:rsid w:val="00E42261"/>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E42261"/>
    <w:pPr>
      <w:numPr>
        <w:numId w:val="1"/>
      </w:numPr>
    </w:pPr>
  </w:style>
  <w:style w:type="paragraph" w:styleId="ListContinue">
    <w:name w:val="List Continue"/>
    <w:basedOn w:val="Normal"/>
    <w:rsid w:val="00E42261"/>
    <w:pPr>
      <w:spacing w:after="120"/>
      <w:ind w:left="283"/>
    </w:pPr>
  </w:style>
  <w:style w:type="paragraph" w:styleId="ListContinue2">
    <w:name w:val="List Continue 2"/>
    <w:basedOn w:val="Normal"/>
    <w:rsid w:val="00E42261"/>
    <w:pPr>
      <w:spacing w:after="120"/>
      <w:ind w:left="566"/>
    </w:pPr>
  </w:style>
  <w:style w:type="paragraph" w:styleId="ListContinue3">
    <w:name w:val="List Continue 3"/>
    <w:basedOn w:val="Normal"/>
    <w:rsid w:val="00E42261"/>
    <w:pPr>
      <w:spacing w:after="120"/>
      <w:ind w:left="849"/>
    </w:pPr>
  </w:style>
  <w:style w:type="paragraph" w:styleId="ListContinue4">
    <w:name w:val="List Continue 4"/>
    <w:basedOn w:val="Normal"/>
    <w:rsid w:val="00E42261"/>
    <w:pPr>
      <w:spacing w:after="120"/>
      <w:ind w:left="1132"/>
    </w:pPr>
  </w:style>
  <w:style w:type="paragraph" w:styleId="ListContinue5">
    <w:name w:val="List Continue 5"/>
    <w:basedOn w:val="Normal"/>
    <w:rsid w:val="00E42261"/>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E42261"/>
    <w:pPr>
      <w:numPr>
        <w:numId w:val="2"/>
      </w:numPr>
    </w:pPr>
  </w:style>
  <w:style w:type="paragraph" w:styleId="MacroText">
    <w:name w:val="macro"/>
    <w:semiHidden/>
    <w:rsid w:val="00E4226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E42261"/>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E42261"/>
    <w:pPr>
      <w:ind w:left="720"/>
    </w:pPr>
  </w:style>
  <w:style w:type="paragraph" w:styleId="NoteHeading">
    <w:name w:val="Note Heading"/>
    <w:basedOn w:val="Normal"/>
    <w:next w:val="Normal"/>
    <w:rsid w:val="00E42261"/>
  </w:style>
  <w:style w:type="paragraph" w:customStyle="1" w:styleId="NoteHead">
    <w:name w:val="NoteHead"/>
    <w:basedOn w:val="Normal"/>
    <w:next w:val="Subject"/>
    <w:rsid w:val="00E42261"/>
    <w:pPr>
      <w:spacing w:before="720" w:after="720"/>
      <w:jc w:val="center"/>
    </w:pPr>
    <w:rPr>
      <w:b/>
      <w:smallCaps/>
    </w:rPr>
  </w:style>
  <w:style w:type="paragraph" w:customStyle="1" w:styleId="Subject">
    <w:name w:val="Subject"/>
    <w:basedOn w:val="Normal"/>
    <w:next w:val="Normal"/>
    <w:rsid w:val="00E42261"/>
    <w:pPr>
      <w:spacing w:after="480"/>
      <w:ind w:left="1191" w:hanging="1191"/>
      <w:jc w:val="left"/>
    </w:pPr>
    <w:rPr>
      <w:b/>
    </w:rPr>
  </w:style>
  <w:style w:type="paragraph" w:customStyle="1" w:styleId="NoteList">
    <w:name w:val="NoteList"/>
    <w:basedOn w:val="Normal"/>
    <w:next w:val="Subject"/>
    <w:rsid w:val="00E42261"/>
    <w:pPr>
      <w:tabs>
        <w:tab w:val="left" w:pos="5823"/>
      </w:tabs>
      <w:spacing w:before="720" w:after="720"/>
      <w:ind w:left="5104" w:hanging="3119"/>
      <w:jc w:val="left"/>
    </w:pPr>
    <w:rPr>
      <w:b/>
      <w:smallCaps/>
    </w:rPr>
  </w:style>
  <w:style w:type="paragraph" w:customStyle="1" w:styleId="NumPar1">
    <w:name w:val="NumPar 1"/>
    <w:basedOn w:val="Heading1"/>
    <w:next w:val="Text1"/>
    <w:rsid w:val="00E42261"/>
    <w:pPr>
      <w:keepNext w:val="0"/>
      <w:spacing w:before="0"/>
      <w:ind w:left="483" w:hanging="483"/>
      <w:outlineLvl w:val="9"/>
    </w:pPr>
    <w:rPr>
      <w:b w:val="0"/>
      <w:smallCaps w:val="0"/>
    </w:rPr>
  </w:style>
  <w:style w:type="paragraph" w:customStyle="1" w:styleId="NumPar2">
    <w:name w:val="NumPar 2"/>
    <w:basedOn w:val="Heading2"/>
    <w:next w:val="Text2"/>
    <w:rsid w:val="00E42261"/>
    <w:pPr>
      <w:outlineLvl w:val="9"/>
    </w:pPr>
    <w:rPr>
      <w:b w:val="0"/>
    </w:rPr>
  </w:style>
  <w:style w:type="paragraph" w:customStyle="1" w:styleId="NumPar3">
    <w:name w:val="NumPar 3"/>
    <w:basedOn w:val="Heading3"/>
    <w:next w:val="Text3"/>
    <w:rsid w:val="00E42261"/>
    <w:pPr>
      <w:keepNext w:val="0"/>
      <w:outlineLvl w:val="9"/>
    </w:pPr>
    <w:rPr>
      <w:i/>
    </w:rPr>
  </w:style>
  <w:style w:type="paragraph" w:customStyle="1" w:styleId="NumPar4">
    <w:name w:val="NumPar 4"/>
    <w:basedOn w:val="Heading4"/>
    <w:next w:val="Text4"/>
    <w:rsid w:val="00E42261"/>
    <w:pPr>
      <w:keepNext w:val="0"/>
      <w:outlineLvl w:val="9"/>
    </w:pPr>
  </w:style>
  <w:style w:type="paragraph" w:customStyle="1" w:styleId="PartTitle">
    <w:name w:val="PartTitle"/>
    <w:basedOn w:val="Normal"/>
    <w:next w:val="ChapterTitle"/>
    <w:rsid w:val="00E42261"/>
    <w:pPr>
      <w:keepNext/>
      <w:pageBreakBefore/>
      <w:spacing w:after="480"/>
      <w:jc w:val="center"/>
    </w:pPr>
    <w:rPr>
      <w:b/>
      <w:sz w:val="36"/>
    </w:rPr>
  </w:style>
  <w:style w:type="paragraph" w:styleId="PlainText">
    <w:name w:val="Plain Text"/>
    <w:basedOn w:val="Normal"/>
    <w:rsid w:val="00E42261"/>
    <w:rPr>
      <w:rFonts w:ascii="Courier New" w:hAnsi="Courier New"/>
    </w:rPr>
  </w:style>
  <w:style w:type="paragraph" w:styleId="Salutation">
    <w:name w:val="Salutation"/>
    <w:basedOn w:val="Normal"/>
    <w:next w:val="Normal"/>
    <w:rsid w:val="00E42261"/>
  </w:style>
  <w:style w:type="paragraph" w:styleId="Signature">
    <w:name w:val="Signature"/>
    <w:basedOn w:val="Normal"/>
    <w:next w:val="Enclosures"/>
    <w:rsid w:val="00E42261"/>
    <w:pPr>
      <w:tabs>
        <w:tab w:val="left" w:pos="5103"/>
      </w:tabs>
      <w:spacing w:before="1200" w:after="0"/>
      <w:ind w:left="5103"/>
      <w:jc w:val="center"/>
    </w:pPr>
  </w:style>
  <w:style w:type="paragraph" w:styleId="Subtitle">
    <w:name w:val="Subtitle"/>
    <w:basedOn w:val="Normal"/>
    <w:qFormat/>
    <w:rsid w:val="00E42261"/>
    <w:pPr>
      <w:spacing w:after="60"/>
      <w:jc w:val="center"/>
      <w:outlineLvl w:val="1"/>
    </w:pPr>
  </w:style>
  <w:style w:type="paragraph" w:customStyle="1" w:styleId="SubTitle1">
    <w:name w:val="SubTitle 1"/>
    <w:basedOn w:val="Normal"/>
    <w:next w:val="SubTitle2"/>
    <w:rsid w:val="00E42261"/>
    <w:pPr>
      <w:jc w:val="center"/>
    </w:pPr>
    <w:rPr>
      <w:b/>
      <w:sz w:val="40"/>
    </w:rPr>
  </w:style>
  <w:style w:type="paragraph" w:customStyle="1" w:styleId="SubTitle2">
    <w:name w:val="SubTitle 2"/>
    <w:basedOn w:val="Normal"/>
    <w:rsid w:val="00E42261"/>
    <w:pPr>
      <w:jc w:val="center"/>
    </w:pPr>
    <w:rPr>
      <w:b/>
      <w:sz w:val="32"/>
    </w:rPr>
  </w:style>
  <w:style w:type="paragraph" w:styleId="TableofAuthorities">
    <w:name w:val="table of authorities"/>
    <w:basedOn w:val="Normal"/>
    <w:next w:val="Normal"/>
    <w:semiHidden/>
    <w:rsid w:val="00E42261"/>
    <w:pPr>
      <w:ind w:left="240" w:hanging="240"/>
    </w:pPr>
  </w:style>
  <w:style w:type="paragraph" w:styleId="TableofFigures">
    <w:name w:val="table of figures"/>
    <w:basedOn w:val="Normal"/>
    <w:next w:val="Normal"/>
    <w:semiHidden/>
    <w:rsid w:val="00E42261"/>
    <w:pPr>
      <w:ind w:left="480" w:hanging="480"/>
    </w:pPr>
  </w:style>
  <w:style w:type="paragraph" w:styleId="Title">
    <w:name w:val="Title"/>
    <w:basedOn w:val="Normal"/>
    <w:next w:val="SubTitle1"/>
    <w:qFormat/>
    <w:rsid w:val="00E42261"/>
    <w:pPr>
      <w:spacing w:after="480"/>
      <w:jc w:val="center"/>
    </w:pPr>
    <w:rPr>
      <w:b/>
      <w:kern w:val="28"/>
      <w:sz w:val="48"/>
    </w:rPr>
  </w:style>
  <w:style w:type="paragraph" w:styleId="TOAHeading">
    <w:name w:val="toa heading"/>
    <w:basedOn w:val="Normal"/>
    <w:next w:val="Normal"/>
    <w:semiHidden/>
    <w:rsid w:val="00E42261"/>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E42261"/>
    <w:pPr>
      <w:ind w:left="1200"/>
    </w:pPr>
  </w:style>
  <w:style w:type="paragraph" w:styleId="TOC7">
    <w:name w:val="toc 7"/>
    <w:basedOn w:val="Normal"/>
    <w:next w:val="Normal"/>
    <w:autoRedefine/>
    <w:semiHidden/>
    <w:rsid w:val="00E42261"/>
    <w:pPr>
      <w:ind w:left="1440"/>
    </w:pPr>
  </w:style>
  <w:style w:type="paragraph" w:styleId="TOC8">
    <w:name w:val="toc 8"/>
    <w:basedOn w:val="Normal"/>
    <w:next w:val="Normal"/>
    <w:autoRedefine/>
    <w:semiHidden/>
    <w:rsid w:val="00E42261"/>
    <w:pPr>
      <w:ind w:left="1680"/>
    </w:pPr>
  </w:style>
  <w:style w:type="paragraph" w:styleId="TOC9">
    <w:name w:val="toc 9"/>
    <w:basedOn w:val="Normal"/>
    <w:next w:val="Normal"/>
    <w:autoRedefine/>
    <w:semiHidden/>
    <w:rsid w:val="00E42261"/>
    <w:pPr>
      <w:ind w:left="1920"/>
    </w:pPr>
  </w:style>
  <w:style w:type="paragraph" w:customStyle="1" w:styleId="YReferences">
    <w:name w:val="YReferences"/>
    <w:basedOn w:val="Normal"/>
    <w:next w:val="Normal"/>
    <w:rsid w:val="00E42261"/>
    <w:pPr>
      <w:spacing w:after="480"/>
      <w:ind w:left="1191" w:hanging="1191"/>
    </w:pPr>
  </w:style>
  <w:style w:type="character" w:styleId="FootnoteReference">
    <w:name w:val="footnote reference"/>
    <w:semiHidden/>
    <w:rsid w:val="00E42261"/>
    <w:rPr>
      <w:rFonts w:ascii="TimesNewRomanPS" w:hAnsi="TimesNewRomanPS"/>
      <w:position w:val="6"/>
      <w:sz w:val="16"/>
    </w:rPr>
  </w:style>
  <w:style w:type="character" w:styleId="PageNumber">
    <w:name w:val="page number"/>
    <w:basedOn w:val="DefaultParagraphFont"/>
    <w:rsid w:val="00E42261"/>
  </w:style>
  <w:style w:type="paragraph" w:customStyle="1" w:styleId="Heading2b">
    <w:name w:val="Heading2b"/>
    <w:basedOn w:val="Normal"/>
    <w:rsid w:val="00E42261"/>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E42261"/>
    <w:rPr>
      <w:color w:val="0000FF"/>
      <w:u w:val="single"/>
    </w:rPr>
  </w:style>
  <w:style w:type="paragraph" w:customStyle="1" w:styleId="normaltableau">
    <w:name w:val="normal_tableau"/>
    <w:basedOn w:val="Normal"/>
    <w:rsid w:val="00E42261"/>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FooterChar">
    <w:name w:val="Footer Char"/>
    <w:link w:val="Footer"/>
    <w:rsid w:val="00370DB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259141">
      <w:bodyDiv w:val="1"/>
      <w:marLeft w:val="0"/>
      <w:marRight w:val="0"/>
      <w:marTop w:val="0"/>
      <w:marBottom w:val="0"/>
      <w:divBdr>
        <w:top w:val="none" w:sz="0" w:space="0" w:color="auto"/>
        <w:left w:val="none" w:sz="0" w:space="0" w:color="auto"/>
        <w:bottom w:val="none" w:sz="0" w:space="0" w:color="auto"/>
        <w:right w:val="none" w:sz="0" w:space="0" w:color="auto"/>
      </w:divBdr>
      <w:divsChild>
        <w:div w:id="608440324">
          <w:marLeft w:val="0"/>
          <w:marRight w:val="0"/>
          <w:marTop w:val="0"/>
          <w:marBottom w:val="0"/>
          <w:divBdr>
            <w:top w:val="none" w:sz="0" w:space="0" w:color="auto"/>
            <w:left w:val="none" w:sz="0" w:space="0" w:color="auto"/>
            <w:bottom w:val="none" w:sz="0" w:space="0" w:color="auto"/>
            <w:right w:val="none" w:sz="0" w:space="0" w:color="auto"/>
          </w:divBdr>
          <w:divsChild>
            <w:div w:id="619531327">
              <w:marLeft w:val="0"/>
              <w:marRight w:val="0"/>
              <w:marTop w:val="0"/>
              <w:marBottom w:val="0"/>
              <w:divBdr>
                <w:top w:val="none" w:sz="0" w:space="0" w:color="auto"/>
                <w:left w:val="none" w:sz="0" w:space="0" w:color="auto"/>
                <w:bottom w:val="none" w:sz="0" w:space="0" w:color="auto"/>
                <w:right w:val="none" w:sz="0" w:space="0" w:color="auto"/>
              </w:divBdr>
              <w:divsChild>
                <w:div w:id="1043361140">
                  <w:marLeft w:val="0"/>
                  <w:marRight w:val="0"/>
                  <w:marTop w:val="0"/>
                  <w:marBottom w:val="0"/>
                  <w:divBdr>
                    <w:top w:val="none" w:sz="0" w:space="0" w:color="auto"/>
                    <w:left w:val="none" w:sz="0" w:space="0" w:color="auto"/>
                    <w:bottom w:val="none" w:sz="0" w:space="0" w:color="auto"/>
                    <w:right w:val="none" w:sz="0" w:space="0" w:color="auto"/>
                  </w:divBdr>
                  <w:divsChild>
                    <w:div w:id="1364551899">
                      <w:marLeft w:val="0"/>
                      <w:marRight w:val="0"/>
                      <w:marTop w:val="0"/>
                      <w:marBottom w:val="0"/>
                      <w:divBdr>
                        <w:top w:val="none" w:sz="0" w:space="0" w:color="auto"/>
                        <w:left w:val="none" w:sz="0" w:space="0" w:color="auto"/>
                        <w:bottom w:val="none" w:sz="0" w:space="0" w:color="auto"/>
                        <w:right w:val="none" w:sz="0" w:space="0" w:color="auto"/>
                      </w:divBdr>
                      <w:divsChild>
                        <w:div w:id="796030656">
                          <w:marLeft w:val="0"/>
                          <w:marRight w:val="0"/>
                          <w:marTop w:val="0"/>
                          <w:marBottom w:val="0"/>
                          <w:divBdr>
                            <w:top w:val="none" w:sz="0" w:space="0" w:color="auto"/>
                            <w:left w:val="none" w:sz="0" w:space="0" w:color="auto"/>
                            <w:bottom w:val="none" w:sz="0" w:space="0" w:color="auto"/>
                            <w:right w:val="none" w:sz="0" w:space="0" w:color="auto"/>
                          </w:divBdr>
                          <w:divsChild>
                            <w:div w:id="1779988810">
                              <w:marLeft w:val="0"/>
                              <w:marRight w:val="0"/>
                              <w:marTop w:val="0"/>
                              <w:marBottom w:val="0"/>
                              <w:divBdr>
                                <w:top w:val="none" w:sz="0" w:space="0" w:color="auto"/>
                                <w:left w:val="none" w:sz="0" w:space="0" w:color="auto"/>
                                <w:bottom w:val="none" w:sz="0" w:space="0" w:color="auto"/>
                                <w:right w:val="none" w:sz="0" w:space="0" w:color="auto"/>
                              </w:divBdr>
                              <w:divsChild>
                                <w:div w:id="1882743277">
                                  <w:marLeft w:val="0"/>
                                  <w:marRight w:val="0"/>
                                  <w:marTop w:val="0"/>
                                  <w:marBottom w:val="0"/>
                                  <w:divBdr>
                                    <w:top w:val="none" w:sz="0" w:space="0" w:color="auto"/>
                                    <w:left w:val="none" w:sz="0" w:space="0" w:color="auto"/>
                                    <w:bottom w:val="none" w:sz="0" w:space="0" w:color="auto"/>
                                    <w:right w:val="none" w:sz="0" w:space="0" w:color="auto"/>
                                  </w:divBdr>
                                  <w:divsChild>
                                    <w:div w:id="916594179">
                                      <w:marLeft w:val="0"/>
                                      <w:marRight w:val="0"/>
                                      <w:marTop w:val="0"/>
                                      <w:marBottom w:val="0"/>
                                      <w:divBdr>
                                        <w:top w:val="single" w:sz="24" w:space="0" w:color="FFFFFF"/>
                                        <w:left w:val="single" w:sz="48" w:space="0" w:color="FFFFFF"/>
                                        <w:bottom w:val="single" w:sz="36" w:space="0" w:color="FFFFFF"/>
                                        <w:right w:val="single" w:sz="48" w:space="0" w:color="FFFFFF"/>
                                      </w:divBdr>
                                      <w:divsChild>
                                        <w:div w:id="318654711">
                                          <w:marLeft w:val="0"/>
                                          <w:marRight w:val="0"/>
                                          <w:marTop w:val="0"/>
                                          <w:marBottom w:val="0"/>
                                          <w:divBdr>
                                            <w:top w:val="none" w:sz="0" w:space="0" w:color="auto"/>
                                            <w:left w:val="none" w:sz="0" w:space="0" w:color="auto"/>
                                            <w:bottom w:val="none" w:sz="0" w:space="0" w:color="auto"/>
                                            <w:right w:val="none" w:sz="0" w:space="0" w:color="auto"/>
                                          </w:divBdr>
                                          <w:divsChild>
                                            <w:div w:id="1147430186">
                                              <w:marLeft w:val="0"/>
                                              <w:marRight w:val="0"/>
                                              <w:marTop w:val="0"/>
                                              <w:marBottom w:val="0"/>
                                              <w:divBdr>
                                                <w:top w:val="none" w:sz="0" w:space="0" w:color="auto"/>
                                                <w:left w:val="none" w:sz="0" w:space="0" w:color="auto"/>
                                                <w:bottom w:val="none" w:sz="0" w:space="0" w:color="auto"/>
                                                <w:right w:val="none" w:sz="0" w:space="0" w:color="auto"/>
                                              </w:divBdr>
                                              <w:divsChild>
                                                <w:div w:id="318078162">
                                                  <w:marLeft w:val="0"/>
                                                  <w:marRight w:val="0"/>
                                                  <w:marTop w:val="0"/>
                                                  <w:marBottom w:val="0"/>
                                                  <w:divBdr>
                                                    <w:top w:val="none" w:sz="0" w:space="0" w:color="auto"/>
                                                    <w:left w:val="none" w:sz="0" w:space="0" w:color="auto"/>
                                                    <w:bottom w:val="none" w:sz="0" w:space="0" w:color="auto"/>
                                                    <w:right w:val="none" w:sz="0" w:space="0" w:color="auto"/>
                                                  </w:divBdr>
                                                  <w:divsChild>
                                                    <w:div w:id="1328243339">
                                                      <w:marLeft w:val="0"/>
                                                      <w:marRight w:val="0"/>
                                                      <w:marTop w:val="0"/>
                                                      <w:marBottom w:val="0"/>
                                                      <w:divBdr>
                                                        <w:top w:val="none" w:sz="0" w:space="0" w:color="auto"/>
                                                        <w:left w:val="none" w:sz="0" w:space="0" w:color="auto"/>
                                                        <w:bottom w:val="none" w:sz="0" w:space="0" w:color="auto"/>
                                                        <w:right w:val="none" w:sz="0" w:space="0" w:color="auto"/>
                                                      </w:divBdr>
                                                      <w:divsChild>
                                                        <w:div w:id="125247609">
                                                          <w:marLeft w:val="0"/>
                                                          <w:marRight w:val="0"/>
                                                          <w:marTop w:val="0"/>
                                                          <w:marBottom w:val="0"/>
                                                          <w:divBdr>
                                                            <w:top w:val="none" w:sz="0" w:space="0" w:color="auto"/>
                                                            <w:left w:val="none" w:sz="0" w:space="0" w:color="auto"/>
                                                            <w:bottom w:val="none" w:sz="0" w:space="0" w:color="auto"/>
                                                            <w:right w:val="none" w:sz="0" w:space="0" w:color="auto"/>
                                                          </w:divBdr>
                                                          <w:divsChild>
                                                            <w:div w:id="961499082">
                                                              <w:marLeft w:val="0"/>
                                                              <w:marRight w:val="0"/>
                                                              <w:marTop w:val="0"/>
                                                              <w:marBottom w:val="0"/>
                                                              <w:divBdr>
                                                                <w:top w:val="none" w:sz="0" w:space="0" w:color="auto"/>
                                                                <w:left w:val="none" w:sz="0" w:space="0" w:color="auto"/>
                                                                <w:bottom w:val="none" w:sz="0" w:space="0" w:color="auto"/>
                                                                <w:right w:val="none" w:sz="0" w:space="0" w:color="auto"/>
                                                              </w:divBdr>
                                                              <w:divsChild>
                                                                <w:div w:id="501824277">
                                                                  <w:marLeft w:val="0"/>
                                                                  <w:marRight w:val="0"/>
                                                                  <w:marTop w:val="0"/>
                                                                  <w:marBottom w:val="0"/>
                                                                  <w:divBdr>
                                                                    <w:top w:val="none" w:sz="0" w:space="0" w:color="auto"/>
                                                                    <w:left w:val="none" w:sz="0" w:space="0" w:color="auto"/>
                                                                    <w:bottom w:val="none" w:sz="0" w:space="0" w:color="auto"/>
                                                                    <w:right w:val="none" w:sz="0" w:space="0" w:color="auto"/>
                                                                  </w:divBdr>
                                                                  <w:divsChild>
                                                                    <w:div w:id="833954766">
                                                                      <w:marLeft w:val="0"/>
                                                                      <w:marRight w:val="0"/>
                                                                      <w:marTop w:val="0"/>
                                                                      <w:marBottom w:val="0"/>
                                                                      <w:divBdr>
                                                                        <w:top w:val="none" w:sz="0" w:space="0" w:color="auto"/>
                                                                        <w:left w:val="none" w:sz="0" w:space="0" w:color="auto"/>
                                                                        <w:bottom w:val="none" w:sz="0" w:space="0" w:color="auto"/>
                                                                        <w:right w:val="none" w:sz="0" w:space="0" w:color="auto"/>
                                                                      </w:divBdr>
                                                                      <w:divsChild>
                                                                        <w:div w:id="149250353">
                                                                          <w:marLeft w:val="0"/>
                                                                          <w:marRight w:val="0"/>
                                                                          <w:marTop w:val="0"/>
                                                                          <w:marBottom w:val="0"/>
                                                                          <w:divBdr>
                                                                            <w:top w:val="none" w:sz="0" w:space="0" w:color="auto"/>
                                                                            <w:left w:val="none" w:sz="0" w:space="0" w:color="auto"/>
                                                                            <w:bottom w:val="none" w:sz="0" w:space="0" w:color="auto"/>
                                                                            <w:right w:val="none" w:sz="0" w:space="0" w:color="auto"/>
                                                                          </w:divBdr>
                                                                          <w:divsChild>
                                                                            <w:div w:id="1905409349">
                                                                              <w:marLeft w:val="0"/>
                                                                              <w:marRight w:val="0"/>
                                                                              <w:marTop w:val="0"/>
                                                                              <w:marBottom w:val="0"/>
                                                                              <w:divBdr>
                                                                                <w:top w:val="none" w:sz="0" w:space="0" w:color="auto"/>
                                                                                <w:left w:val="none" w:sz="0" w:space="0" w:color="auto"/>
                                                                                <w:bottom w:val="none" w:sz="0" w:space="0" w:color="auto"/>
                                                                                <w:right w:val="none" w:sz="0" w:space="0" w:color="auto"/>
                                                                              </w:divBdr>
                                                                              <w:divsChild>
                                                                                <w:div w:id="75277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9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714865">
          <w:marLeft w:val="0"/>
          <w:marRight w:val="0"/>
          <w:marTop w:val="0"/>
          <w:marBottom w:val="0"/>
          <w:divBdr>
            <w:top w:val="none" w:sz="0" w:space="0" w:color="auto"/>
            <w:left w:val="none" w:sz="0" w:space="0" w:color="auto"/>
            <w:bottom w:val="none" w:sz="0" w:space="0" w:color="auto"/>
            <w:right w:val="none" w:sz="0" w:space="0" w:color="auto"/>
          </w:divBdr>
          <w:divsChild>
            <w:div w:id="161508012">
              <w:marLeft w:val="0"/>
              <w:marRight w:val="0"/>
              <w:marTop w:val="0"/>
              <w:marBottom w:val="0"/>
              <w:divBdr>
                <w:top w:val="none" w:sz="0" w:space="0" w:color="auto"/>
                <w:left w:val="none" w:sz="0" w:space="0" w:color="auto"/>
                <w:bottom w:val="none" w:sz="0" w:space="0" w:color="auto"/>
                <w:right w:val="none" w:sz="0" w:space="0" w:color="auto"/>
              </w:divBdr>
              <w:divsChild>
                <w:div w:id="1987391408">
                  <w:marLeft w:val="0"/>
                  <w:marRight w:val="0"/>
                  <w:marTop w:val="0"/>
                  <w:marBottom w:val="0"/>
                  <w:divBdr>
                    <w:top w:val="single" w:sz="2" w:space="8" w:color="C9D0DA"/>
                    <w:left w:val="none" w:sz="0" w:space="0" w:color="auto"/>
                    <w:bottom w:val="none" w:sz="0" w:space="0" w:color="auto"/>
                    <w:right w:val="none" w:sz="0" w:space="0" w:color="auto"/>
                  </w:divBdr>
                  <w:divsChild>
                    <w:div w:id="880940053">
                      <w:marLeft w:val="0"/>
                      <w:marRight w:val="0"/>
                      <w:marTop w:val="0"/>
                      <w:marBottom w:val="0"/>
                      <w:divBdr>
                        <w:top w:val="none" w:sz="0" w:space="0" w:color="auto"/>
                        <w:left w:val="none" w:sz="0" w:space="0" w:color="auto"/>
                        <w:bottom w:val="none" w:sz="0" w:space="0" w:color="auto"/>
                        <w:right w:val="none" w:sz="0" w:space="0" w:color="auto"/>
                      </w:divBdr>
                      <w:divsChild>
                        <w:div w:id="1169828852">
                          <w:marLeft w:val="0"/>
                          <w:marRight w:val="0"/>
                          <w:marTop w:val="0"/>
                          <w:marBottom w:val="0"/>
                          <w:divBdr>
                            <w:top w:val="none" w:sz="0" w:space="0" w:color="auto"/>
                            <w:left w:val="none" w:sz="0" w:space="0" w:color="auto"/>
                            <w:bottom w:val="none" w:sz="0" w:space="0" w:color="auto"/>
                            <w:right w:val="none" w:sz="0" w:space="0" w:color="auto"/>
                          </w:divBdr>
                          <w:divsChild>
                            <w:div w:id="2040734591">
                              <w:marLeft w:val="0"/>
                              <w:marRight w:val="0"/>
                              <w:marTop w:val="0"/>
                              <w:marBottom w:val="0"/>
                              <w:divBdr>
                                <w:top w:val="none" w:sz="0" w:space="0" w:color="auto"/>
                                <w:left w:val="none" w:sz="0" w:space="0" w:color="auto"/>
                                <w:bottom w:val="none" w:sz="0" w:space="0" w:color="auto"/>
                                <w:right w:val="none" w:sz="0" w:space="0" w:color="auto"/>
                              </w:divBdr>
                              <w:divsChild>
                                <w:div w:id="19025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179</TotalTime>
  <Pages>12</Pages>
  <Words>3949</Words>
  <Characters>22510</Characters>
  <Application>Microsoft Office Word</Application>
  <DocSecurity>0</DocSecurity>
  <Lines>187</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26407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Dalibor Milojković</cp:lastModifiedBy>
  <cp:revision>58</cp:revision>
  <cp:lastPrinted>2012-09-26T09:25:00Z</cp:lastPrinted>
  <dcterms:created xsi:type="dcterms:W3CDTF">2018-12-18T11:14:00Z</dcterms:created>
  <dcterms:modified xsi:type="dcterms:W3CDTF">2019-08-21T07:58:00Z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