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B11094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11094">
        <w:rPr>
          <w:rFonts w:ascii="Times New Roman" w:hAnsi="Times New Roman"/>
          <w:sz w:val="28"/>
          <w:szCs w:val="28"/>
          <w:lang w:val="en-GB"/>
        </w:rPr>
        <w:t xml:space="preserve">WORKS </w:t>
      </w:r>
      <w:r w:rsidR="00CD2624" w:rsidRPr="00B11094">
        <w:rPr>
          <w:rFonts w:ascii="Times New Roman" w:hAnsi="Times New Roman"/>
          <w:sz w:val="28"/>
          <w:szCs w:val="28"/>
          <w:lang w:val="en-GB"/>
        </w:rPr>
        <w:t>CONTRACT FOR EUROPEAN UNION</w:t>
      </w:r>
      <w:r w:rsidR="004677C7" w:rsidRPr="00B11094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NO</w:t>
      </w:r>
      <w:r w:rsidR="00FB4DFA">
        <w:rPr>
          <w:b/>
          <w:sz w:val="22"/>
          <w:szCs w:val="22"/>
        </w:rPr>
        <w:t>.</w:t>
      </w:r>
      <w:r w:rsidRPr="004677C7">
        <w:rPr>
          <w:b/>
          <w:sz w:val="22"/>
          <w:szCs w:val="22"/>
        </w:rPr>
        <w:t xml:space="preserve"> &lt;</w:t>
      </w:r>
      <w:r w:rsidRPr="00DF10A4">
        <w:rPr>
          <w:b/>
          <w:sz w:val="22"/>
          <w:szCs w:val="22"/>
          <w:highlight w:val="yellow"/>
        </w:rPr>
        <w:t>Contract number</w:t>
      </w:r>
      <w:r w:rsidRPr="004677C7">
        <w:rPr>
          <w:b/>
          <w:sz w:val="22"/>
          <w:szCs w:val="22"/>
        </w:rPr>
        <w:t>&gt;</w:t>
      </w:r>
    </w:p>
    <w:p w:rsidR="00CD2624" w:rsidRPr="00B11094" w:rsidRDefault="004677C7" w:rsidP="00D364B4">
      <w:pPr>
        <w:spacing w:before="480" w:after="480" w:line="240" w:lineRule="exact"/>
        <w:jc w:val="center"/>
        <w:outlineLvl w:val="0"/>
        <w:rPr>
          <w:b/>
          <w:szCs w:val="24"/>
        </w:rPr>
      </w:pPr>
      <w:r w:rsidRPr="00B11094">
        <w:rPr>
          <w:b/>
          <w:szCs w:val="24"/>
        </w:rPr>
        <w:t xml:space="preserve">FINANCED FROM THE </w:t>
      </w:r>
      <w:r w:rsidR="007F26B5" w:rsidRPr="00B11094">
        <w:rPr>
          <w:b/>
          <w:szCs w:val="24"/>
        </w:rPr>
        <w:t>[</w:t>
      </w:r>
      <w:r w:rsidRPr="00B11094">
        <w:rPr>
          <w:b/>
          <w:szCs w:val="24"/>
          <w:highlight w:val="lightGray"/>
        </w:rPr>
        <w:t>GENERAL BUDGET</w:t>
      </w:r>
      <w:r w:rsidR="008A56B5" w:rsidRPr="00B11094">
        <w:rPr>
          <w:b/>
          <w:szCs w:val="24"/>
          <w:highlight w:val="lightGray"/>
        </w:rPr>
        <w:t xml:space="preserve"> OF THE UNION</w:t>
      </w:r>
      <w:r w:rsidR="007F26B5" w:rsidRPr="00B11094">
        <w:rPr>
          <w:b/>
          <w:szCs w:val="24"/>
        </w:rPr>
        <w:t>] [</w:t>
      </w:r>
      <w:r w:rsidRPr="00B11094">
        <w:rPr>
          <w:b/>
          <w:szCs w:val="24"/>
          <w:highlight w:val="lightGray"/>
        </w:rPr>
        <w:t>EDF</w:t>
      </w:r>
      <w:r w:rsidR="007F26B5" w:rsidRPr="00B11094">
        <w:rPr>
          <w:b/>
          <w:szCs w:val="24"/>
        </w:rPr>
        <w:t>]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16131C" w:rsidRDefault="0016131C" w:rsidP="0016131C">
      <w:pPr>
        <w:widowControl w:val="0"/>
        <w:snapToGrid w:val="0"/>
        <w:spacing w:before="100" w:after="100"/>
        <w:rPr>
          <w:sz w:val="22"/>
          <w:szCs w:val="22"/>
        </w:rPr>
      </w:pPr>
      <w:r>
        <w:rPr>
          <w:sz w:val="22"/>
          <w:szCs w:val="22"/>
        </w:rPr>
        <w:t xml:space="preserve">City of Pirot </w:t>
      </w:r>
    </w:p>
    <w:p w:rsidR="0016131C" w:rsidRPr="00E725FE" w:rsidRDefault="0016131C" w:rsidP="0016131C">
      <w:pPr>
        <w:widowControl w:val="0"/>
        <w:snapToGrid w:val="0"/>
        <w:spacing w:before="100" w:after="100"/>
        <w:rPr>
          <w:sz w:val="22"/>
          <w:szCs w:val="22"/>
        </w:rPr>
      </w:pPr>
      <w:r>
        <w:rPr>
          <w:sz w:val="22"/>
          <w:szCs w:val="22"/>
        </w:rPr>
        <w:t>Sr</w:t>
      </w:r>
      <w:r>
        <w:rPr>
          <w:sz w:val="22"/>
          <w:szCs w:val="22"/>
        </w:rPr>
        <w:t xml:space="preserve">pskih </w:t>
      </w:r>
      <w:r>
        <w:rPr>
          <w:sz w:val="22"/>
          <w:szCs w:val="22"/>
        </w:rPr>
        <w:t>vladara 82, 18300 Pirot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 xml:space="preserve">Full official </w:t>
      </w:r>
      <w:r w:rsidR="00E8567A">
        <w:rPr>
          <w:sz w:val="22"/>
          <w:szCs w:val="22"/>
          <w:highlight w:val="yellow"/>
        </w:rPr>
        <w:t>n</w:t>
      </w:r>
      <w:r w:rsidRPr="00DF10A4">
        <w:rPr>
          <w:sz w:val="22"/>
          <w:szCs w:val="22"/>
          <w:highlight w:val="yellow"/>
        </w:rPr>
        <w:t xml:space="preserve">ame of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3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DF10A4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4"/>
      </w:r>
      <w:r w:rsidR="008A56B5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="0016131C">
        <w:rPr>
          <w:b/>
          <w:sz w:val="22"/>
          <w:szCs w:val="22"/>
        </w:rPr>
        <w:t>:</w:t>
      </w:r>
      <w:r w:rsidRPr="00E725FE">
        <w:rPr>
          <w:sz w:val="22"/>
          <w:szCs w:val="22"/>
        </w:rPr>
        <w:t xml:space="preserve"> </w:t>
      </w:r>
      <w:r w:rsidR="0016131C" w:rsidRPr="0016131C">
        <w:rPr>
          <w:szCs w:val="24"/>
        </w:rPr>
        <w:t>Sport activities for young - Future for all in the cross-border region</w:t>
      </w:r>
    </w:p>
    <w:p w:rsidR="0016131C" w:rsidRPr="004E5EEF" w:rsidRDefault="004677C7" w:rsidP="0016131C">
      <w:pPr>
        <w:jc w:val="center"/>
        <w:rPr>
          <w:rStyle w:val="Strong"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16131C" w:rsidRPr="004E5EEF">
        <w:rPr>
          <w:rStyle w:val="Strong"/>
          <w:sz w:val="22"/>
          <w:szCs w:val="22"/>
        </w:rPr>
        <w:t>Construction of an artificial grass football field</w:t>
      </w:r>
      <w:r w:rsidR="0016131C">
        <w:rPr>
          <w:rStyle w:val="Strong"/>
          <w:sz w:val="22"/>
          <w:szCs w:val="22"/>
        </w:rPr>
        <w:t xml:space="preserve"> </w:t>
      </w:r>
      <w:r w:rsidR="0016131C" w:rsidRPr="00DD59AE">
        <w:rPr>
          <w:szCs w:val="22"/>
          <w:lang w:val="en-US"/>
        </w:rPr>
        <w:t>CB007.2.21.072</w:t>
      </w:r>
      <w:r w:rsidR="0016131C">
        <w:rPr>
          <w:lang w:val="en-US"/>
        </w:rPr>
        <w:t> –PP1-TD01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16131C" w:rsidRPr="00DD59AE">
        <w:rPr>
          <w:szCs w:val="22"/>
          <w:lang w:val="en-US"/>
        </w:rPr>
        <w:t>CB007.2.21.072</w:t>
      </w:r>
      <w:r w:rsidR="0016131C">
        <w:rPr>
          <w:lang w:val="en-US"/>
        </w:rPr>
        <w:t> –PP1-TD01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E8567A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16131C" w:rsidRDefault="0016131C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4E5EEF">
        <w:rPr>
          <w:rStyle w:val="Strong"/>
          <w:sz w:val="22"/>
          <w:szCs w:val="22"/>
        </w:rPr>
        <w:t>Construction of an artificial grass football field</w:t>
      </w:r>
    </w:p>
    <w:p w:rsidR="0016131C" w:rsidRPr="00E725FE" w:rsidRDefault="0016131C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946350" w:rsidRPr="008E5B31" w:rsidRDefault="00946350" w:rsidP="008E5B31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8E5B31">
        <w:rPr>
          <w:sz w:val="22"/>
          <w:szCs w:val="22"/>
          <w:highlight w:val="lightGray"/>
        </w:rPr>
        <w:t>the breakdown of lump-sum price</w:t>
      </w:r>
      <w:r w:rsidRPr="008E5B31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t</w:t>
      </w:r>
      <w:r w:rsidRPr="00AF48C5">
        <w:rPr>
          <w:sz w:val="22"/>
          <w:szCs w:val="22"/>
        </w:rPr>
        <w:t xml:space="preserve">echnical </w:t>
      </w:r>
      <w:r w:rsidR="00900E37" w:rsidRPr="00AF48C5">
        <w:t xml:space="preserve">and/or </w:t>
      </w:r>
      <w:r w:rsidR="00E8567A">
        <w:t>p</w:t>
      </w:r>
      <w:r w:rsidR="00900E37" w:rsidRPr="00AF48C5">
        <w:t xml:space="preserve">erformance </w:t>
      </w:r>
      <w:r w:rsidR="00E8567A">
        <w:rPr>
          <w:sz w:val="22"/>
          <w:szCs w:val="22"/>
        </w:rPr>
        <w:t>s</w:t>
      </w:r>
      <w:r w:rsidRPr="00AF48C5">
        <w:rPr>
          <w:sz w:val="22"/>
          <w:szCs w:val="22"/>
        </w:rPr>
        <w:t>pecifications</w:t>
      </w:r>
      <w:r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esign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>ocumentation (drawings),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16131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16131C">
        <w:rPr>
          <w:sz w:val="22"/>
          <w:szCs w:val="22"/>
        </w:rPr>
        <w:t xml:space="preserve"> </w:t>
      </w:r>
      <w:r w:rsidR="00D0622A">
        <w:rPr>
          <w:sz w:val="22"/>
          <w:szCs w:val="22"/>
          <w:highlight w:val="lightGray"/>
        </w:rPr>
        <w:t>EUR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D0622A" w:rsidRPr="00DF10A4">
        <w:rPr>
          <w:sz w:val="22"/>
          <w:szCs w:val="22"/>
          <w:highlight w:val="yellow"/>
        </w:rPr>
        <w:t>ISO code of na</w:t>
      </w:r>
      <w:r w:rsidR="00D0622A">
        <w:rPr>
          <w:sz w:val="22"/>
          <w:szCs w:val="22"/>
          <w:highlight w:val="yellow"/>
        </w:rPr>
        <w:t>tional c</w:t>
      </w:r>
      <w:r w:rsidR="007F26B5" w:rsidRPr="00C063E3">
        <w:rPr>
          <w:sz w:val="22"/>
          <w:szCs w:val="22"/>
          <w:highlight w:val="yellow"/>
        </w:rPr>
        <w:t>urrency</w:t>
      </w:r>
      <w:r w:rsidR="007F26B5" w:rsidRPr="00DF10A4">
        <w:rPr>
          <w:sz w:val="22"/>
          <w:szCs w:val="22"/>
          <w:highlight w:val="yellow"/>
        </w:rPr>
        <w:t>&gt;</w:t>
      </w:r>
      <w:r w:rsidR="00F23EA8" w:rsidRPr="00DF10A4">
        <w:rPr>
          <w:sz w:val="22"/>
          <w:szCs w:val="22"/>
          <w:highlight w:val="yellow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Pr="00E725FE" w:rsidRDefault="00CD2624" w:rsidP="00F062A3">
      <w:pPr>
        <w:spacing w:after="240"/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0C6752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CD2624" w:rsidRPr="00365E3C" w:rsidRDefault="00CD2624" w:rsidP="00F062A3">
      <w:pPr>
        <w:spacing w:after="240"/>
        <w:ind w:left="567" w:right="-45"/>
        <w:jc w:val="both"/>
        <w:rPr>
          <w:sz w:val="22"/>
          <w:szCs w:val="22"/>
        </w:rPr>
      </w:pPr>
      <w:r w:rsidRPr="00365E3C">
        <w:rPr>
          <w:sz w:val="22"/>
          <w:szCs w:val="22"/>
        </w:rPr>
        <w:t>]</w:t>
      </w:r>
    </w:p>
    <w:p w:rsidR="002E200A" w:rsidRPr="00365E3C" w:rsidRDefault="002E200A" w:rsidP="00F062A3">
      <w:pPr>
        <w:spacing w:after="240"/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In witness whereof the parties hereto have signed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 xml:space="preserve">ontract. This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 shall take effect on the date</w:t>
      </w:r>
      <w:r w:rsidR="00F062A3" w:rsidRPr="00365E3C">
        <w:rPr>
          <w:sz w:val="22"/>
          <w:szCs w:val="22"/>
        </w:rPr>
        <w:t xml:space="preserve"> </w:t>
      </w:r>
      <w:r w:rsidRPr="00365E3C">
        <w:rPr>
          <w:sz w:val="22"/>
          <w:szCs w:val="22"/>
        </w:rPr>
        <w:t xml:space="preserve">on which it is signed by the last party, namely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9E4AFF" w:rsidP="00F062A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Done in English </w:t>
      </w:r>
      <w:r w:rsidR="00CD2624" w:rsidRPr="00365E3C">
        <w:rPr>
          <w:sz w:val="22"/>
          <w:szCs w:val="22"/>
        </w:rPr>
        <w:t xml:space="preserve"> </w:t>
      </w:r>
      <w:r w:rsidR="00DB571C" w:rsidRPr="009E4AFF">
        <w:rPr>
          <w:sz w:val="22"/>
          <w:szCs w:val="22"/>
        </w:rPr>
        <w:t>two</w:t>
      </w:r>
      <w:r w:rsidR="007F26B5" w:rsidRPr="009E4AFF">
        <w:rPr>
          <w:sz w:val="22"/>
          <w:szCs w:val="22"/>
        </w:rPr>
        <w:t xml:space="preserve"> </w:t>
      </w:r>
      <w:r w:rsidR="00CD2624" w:rsidRPr="00365E3C">
        <w:rPr>
          <w:sz w:val="22"/>
          <w:szCs w:val="22"/>
        </w:rPr>
        <w:t>originals,</w:t>
      </w:r>
      <w:r>
        <w:rPr>
          <w:sz w:val="22"/>
          <w:szCs w:val="22"/>
        </w:rPr>
        <w:t xml:space="preserve"> </w:t>
      </w:r>
      <w:r w:rsidR="00CD2624" w:rsidRPr="00365E3C">
        <w:rPr>
          <w:i/>
          <w:sz w:val="22"/>
          <w:szCs w:val="22"/>
        </w:rPr>
        <w:t>:</w:t>
      </w:r>
      <w:r w:rsidR="00DB571C" w:rsidRPr="009E4AFF">
        <w:rPr>
          <w:sz w:val="22"/>
          <w:szCs w:val="22"/>
        </w:rPr>
        <w:t>one</w:t>
      </w:r>
      <w:r w:rsidR="00CD2624" w:rsidRPr="009E4AFF">
        <w:rPr>
          <w:sz w:val="22"/>
          <w:szCs w:val="22"/>
        </w:rPr>
        <w:t xml:space="preserve"> original for the </w:t>
      </w:r>
      <w:r w:rsidR="00E8567A" w:rsidRPr="009E4AFF">
        <w:rPr>
          <w:sz w:val="22"/>
          <w:szCs w:val="22"/>
        </w:rPr>
        <w:t>c</w:t>
      </w:r>
      <w:r w:rsidR="00CD2624" w:rsidRPr="009E4AFF">
        <w:rPr>
          <w:sz w:val="22"/>
          <w:szCs w:val="22"/>
        </w:rPr>
        <w:t xml:space="preserve">ontracting </w:t>
      </w:r>
      <w:r w:rsidR="00E8567A" w:rsidRPr="009E4AFF">
        <w:rPr>
          <w:sz w:val="22"/>
          <w:szCs w:val="22"/>
        </w:rPr>
        <w:t>a</w:t>
      </w:r>
      <w:r w:rsidRPr="009E4AFF">
        <w:rPr>
          <w:sz w:val="22"/>
          <w:szCs w:val="22"/>
        </w:rPr>
        <w:t xml:space="preserve">uthority, </w:t>
      </w:r>
      <w:r w:rsidR="00CD2624" w:rsidRPr="009E4AFF">
        <w:rPr>
          <w:sz w:val="22"/>
          <w:szCs w:val="22"/>
        </w:rPr>
        <w:t xml:space="preserve">and one original for the </w:t>
      </w:r>
      <w:r w:rsidR="00E8567A" w:rsidRPr="009E4AFF">
        <w:rPr>
          <w:sz w:val="22"/>
          <w:szCs w:val="22"/>
        </w:rPr>
        <w:t>c</w:t>
      </w:r>
      <w:r w:rsidR="00CD2624" w:rsidRPr="009E4AFF">
        <w:rPr>
          <w:sz w:val="22"/>
          <w:szCs w:val="22"/>
        </w:rPr>
        <w:t>ontractor.</w:t>
      </w:r>
    </w:p>
    <w:p w:rsidR="00CD2624" w:rsidRPr="00365E3C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1134"/>
        <w:gridCol w:w="3119"/>
        <w:gridCol w:w="1134"/>
        <w:gridCol w:w="3224"/>
      </w:tblGrid>
      <w:tr w:rsidR="00CD2624" w:rsidRPr="00365E3C">
        <w:trPr>
          <w:trHeight w:val="520"/>
        </w:trPr>
        <w:tc>
          <w:tcPr>
            <w:tcW w:w="4253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365E3C">
        <w:trPr>
          <w:cantSplit/>
          <w:trHeight w:val="555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577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87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42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2624" w:rsidRPr="00A47967" w:rsidRDefault="00CD2624">
      <w:pPr>
        <w:rPr>
          <w:sz w:val="22"/>
          <w:szCs w:val="22"/>
        </w:rPr>
      </w:pPr>
    </w:p>
    <w:sectPr w:rsidR="00CD2624" w:rsidRPr="00A47967" w:rsidSect="00B1109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0D5" w:rsidRPr="00E725FE" w:rsidRDefault="00DC10D5">
      <w:r w:rsidRPr="00E725FE">
        <w:separator/>
      </w:r>
    </w:p>
  </w:endnote>
  <w:endnote w:type="continuationSeparator" w:id="1">
    <w:p w:rsidR="00DC10D5" w:rsidRPr="00E725FE" w:rsidRDefault="00DC10D5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Default="000F68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18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893"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Pr="00063B37" w:rsidRDefault="002209A7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209A7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0F6870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0F6870" w:rsidRPr="00063B37">
      <w:rPr>
        <w:rStyle w:val="PageNumber"/>
        <w:sz w:val="18"/>
        <w:szCs w:val="18"/>
      </w:rPr>
      <w:fldChar w:fldCharType="separate"/>
    </w:r>
    <w:r w:rsidR="009E4AFF">
      <w:rPr>
        <w:rStyle w:val="PageNumber"/>
        <w:noProof/>
        <w:sz w:val="18"/>
        <w:szCs w:val="18"/>
      </w:rPr>
      <w:t>2</w:t>
    </w:r>
    <w:r w:rsidR="000F6870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0F6870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0F6870" w:rsidRPr="00063B37">
      <w:rPr>
        <w:rStyle w:val="PageNumber"/>
        <w:sz w:val="18"/>
        <w:szCs w:val="18"/>
      </w:rPr>
      <w:fldChar w:fldCharType="separate"/>
    </w:r>
    <w:r w:rsidR="009E4AFF">
      <w:rPr>
        <w:rStyle w:val="PageNumber"/>
        <w:noProof/>
        <w:sz w:val="18"/>
        <w:szCs w:val="18"/>
      </w:rPr>
      <w:t>2</w:t>
    </w:r>
    <w:r w:rsidR="000F6870" w:rsidRPr="00063B37">
      <w:rPr>
        <w:rStyle w:val="PageNumber"/>
        <w:sz w:val="18"/>
        <w:szCs w:val="18"/>
      </w:rPr>
      <w:fldChar w:fldCharType="end"/>
    </w:r>
  </w:p>
  <w:p w:rsidR="009D1893" w:rsidRPr="00E725FE" w:rsidRDefault="000F6870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Pr="00063B37" w:rsidRDefault="001F1E3C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0F6870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0F6870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1</w:t>
    </w:r>
    <w:r w:rsidR="000F6870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0F6870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0F6870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3</w:t>
    </w:r>
    <w:r w:rsidR="000F6870" w:rsidRPr="00063B37">
      <w:rPr>
        <w:rStyle w:val="PageNumber"/>
        <w:sz w:val="18"/>
        <w:szCs w:val="18"/>
      </w:rPr>
      <w:fldChar w:fldCharType="end"/>
    </w:r>
  </w:p>
  <w:p w:rsidR="009D1893" w:rsidRPr="00E725FE" w:rsidRDefault="000F6870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0D5" w:rsidRPr="00E725FE" w:rsidRDefault="00DC10D5">
      <w:r w:rsidRPr="00E725FE">
        <w:separator/>
      </w:r>
    </w:p>
  </w:footnote>
  <w:footnote w:type="continuationSeparator" w:id="1">
    <w:p w:rsidR="00DC10D5" w:rsidRPr="00E725FE" w:rsidRDefault="00DC10D5">
      <w:r w:rsidRPr="00E725FE">
        <w:continuationSeparator/>
      </w:r>
    </w:p>
  </w:footnote>
  <w:footnote w:id="2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the contracting party is an individual.</w:t>
      </w:r>
    </w:p>
  </w:footnote>
  <w:footnote w:id="3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applicable. </w:t>
      </w:r>
    </w:p>
  </w:footnote>
  <w:footnote w:id="4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</w:t>
      </w:r>
      <w:bookmarkStart w:id="4" w:name="_GoBack"/>
      <w:bookmarkEnd w:id="4"/>
      <w:r w:rsidRPr="00E725FE">
        <w:t>ere the contracting party is not VAT registered.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2A3" w:rsidRPr="00F062A3" w:rsidRDefault="00633B76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F062A3"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Default="009D1893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A1D7248"/>
    <w:multiLevelType w:val="hybridMultilevel"/>
    <w:tmpl w:val="0E6478CA"/>
    <w:lvl w:ilvl="0" w:tplc="5E8C88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8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76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0F6870"/>
    <w:rsid w:val="001050EE"/>
    <w:rsid w:val="001059D1"/>
    <w:rsid w:val="00107540"/>
    <w:rsid w:val="00111A38"/>
    <w:rsid w:val="00111B7A"/>
    <w:rsid w:val="00114F35"/>
    <w:rsid w:val="0014226A"/>
    <w:rsid w:val="00147DFB"/>
    <w:rsid w:val="0016131C"/>
    <w:rsid w:val="0017313B"/>
    <w:rsid w:val="00173310"/>
    <w:rsid w:val="0019485B"/>
    <w:rsid w:val="00196F72"/>
    <w:rsid w:val="001978EF"/>
    <w:rsid w:val="001A3033"/>
    <w:rsid w:val="001A4E4A"/>
    <w:rsid w:val="001B31E6"/>
    <w:rsid w:val="001C1D2A"/>
    <w:rsid w:val="001E3673"/>
    <w:rsid w:val="001E440F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09A7"/>
    <w:rsid w:val="002223C1"/>
    <w:rsid w:val="002475C4"/>
    <w:rsid w:val="00247FEF"/>
    <w:rsid w:val="00252888"/>
    <w:rsid w:val="00253B57"/>
    <w:rsid w:val="00286A23"/>
    <w:rsid w:val="00294671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6B1D"/>
    <w:rsid w:val="00362638"/>
    <w:rsid w:val="00363B97"/>
    <w:rsid w:val="00365E3C"/>
    <w:rsid w:val="003721D9"/>
    <w:rsid w:val="00382FE0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B33AB"/>
    <w:rsid w:val="004C192E"/>
    <w:rsid w:val="004C6423"/>
    <w:rsid w:val="004D5CD3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1155"/>
    <w:rsid w:val="0065276A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03A36"/>
    <w:rsid w:val="007172B0"/>
    <w:rsid w:val="007300FC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A1074"/>
    <w:rsid w:val="007A1685"/>
    <w:rsid w:val="007A5020"/>
    <w:rsid w:val="007B00C5"/>
    <w:rsid w:val="007B1996"/>
    <w:rsid w:val="007B20BF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45536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E128B"/>
    <w:rsid w:val="008E4B88"/>
    <w:rsid w:val="008E5B31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E4AFF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B078C7"/>
    <w:rsid w:val="00B11094"/>
    <w:rsid w:val="00B110FD"/>
    <w:rsid w:val="00B11FAE"/>
    <w:rsid w:val="00B150F8"/>
    <w:rsid w:val="00B279FB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0D5"/>
    <w:rsid w:val="00DC1AF8"/>
    <w:rsid w:val="00DC3EA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4183"/>
    <w:rsid w:val="00E61684"/>
    <w:rsid w:val="00E725FE"/>
    <w:rsid w:val="00E72F15"/>
    <w:rsid w:val="00E75A03"/>
    <w:rsid w:val="00E76613"/>
    <w:rsid w:val="00E76CEA"/>
    <w:rsid w:val="00E8567A"/>
    <w:rsid w:val="00E95D40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70558"/>
    <w:rsid w:val="00F81477"/>
    <w:rsid w:val="00F8386F"/>
    <w:rsid w:val="00F85039"/>
    <w:rsid w:val="00F8572E"/>
    <w:rsid w:val="00F866AA"/>
    <w:rsid w:val="00F9163A"/>
    <w:rsid w:val="00F96B09"/>
    <w:rsid w:val="00FA09A8"/>
    <w:rsid w:val="00FA10D2"/>
    <w:rsid w:val="00FA3557"/>
    <w:rsid w:val="00FB1539"/>
    <w:rsid w:val="00FB4DFA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6B5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0F6870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0F6870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0F6870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0F6870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0F6870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0F6870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0F6870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0F687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0F687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0F6870"/>
    <w:pPr>
      <w:ind w:left="2127" w:hanging="1418"/>
    </w:pPr>
  </w:style>
  <w:style w:type="paragraph" w:customStyle="1" w:styleId="2zanoren">
    <w:name w:val="2.zanorení"/>
    <w:basedOn w:val="text-3mezera"/>
    <w:rsid w:val="000F6870"/>
    <w:pPr>
      <w:ind w:left="3402" w:hanging="1278"/>
    </w:pPr>
  </w:style>
  <w:style w:type="paragraph" w:customStyle="1" w:styleId="bulletsub">
    <w:name w:val="bullet_sub"/>
    <w:basedOn w:val="Normal"/>
    <w:rsid w:val="000F687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0F6870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0F6870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0F687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0F687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F687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0F6870"/>
    <w:pPr>
      <w:jc w:val="both"/>
    </w:pPr>
    <w:rPr>
      <w:sz w:val="22"/>
    </w:rPr>
  </w:style>
  <w:style w:type="paragraph" w:styleId="BodyText">
    <w:name w:val="Body Text"/>
    <w:basedOn w:val="Normal"/>
    <w:rsid w:val="000F6870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0F687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0F6870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56B5"/>
    <w:rPr>
      <w:sz w:val="20"/>
    </w:rPr>
  </w:style>
  <w:style w:type="character" w:styleId="Hyperlink">
    <w:name w:val="Hyperlink"/>
    <w:rsid w:val="000F6870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0F687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0F687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0F6870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0F6870"/>
    <w:pPr>
      <w:ind w:left="567" w:hanging="567"/>
    </w:pPr>
  </w:style>
  <w:style w:type="paragraph" w:customStyle="1" w:styleId="Nadpis-STRANA">
    <w:name w:val="Nadpis - STRANA"/>
    <w:basedOn w:val="text"/>
    <w:next w:val="Volume"/>
    <w:rsid w:val="000F6870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0F6870"/>
    <w:rPr>
      <w:vertAlign w:val="superscript"/>
    </w:rPr>
  </w:style>
  <w:style w:type="character" w:styleId="PageNumber">
    <w:name w:val="page number"/>
    <w:basedOn w:val="DefaultParagraphFont"/>
    <w:rsid w:val="000F6870"/>
  </w:style>
  <w:style w:type="paragraph" w:styleId="PlainText">
    <w:name w:val="Plain Text"/>
    <w:basedOn w:val="Normal"/>
    <w:rsid w:val="000F6870"/>
    <w:rPr>
      <w:rFonts w:ascii="Courier New" w:hAnsi="Courier New"/>
      <w:sz w:val="20"/>
    </w:rPr>
  </w:style>
  <w:style w:type="character" w:styleId="FollowedHyperlink">
    <w:name w:val="FollowedHyperlink"/>
    <w:rsid w:val="000F6870"/>
    <w:rPr>
      <w:color w:val="800080"/>
      <w:u w:val="single"/>
    </w:rPr>
  </w:style>
  <w:style w:type="paragraph" w:customStyle="1" w:styleId="Blockquote">
    <w:name w:val="Blockquote"/>
    <w:basedOn w:val="Normal"/>
    <w:rsid w:val="000F687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0F687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0F6870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0F6870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0F687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0F687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0F6870"/>
    <w:pPr>
      <w:ind w:left="480"/>
    </w:pPr>
  </w:style>
  <w:style w:type="paragraph" w:styleId="TOC4">
    <w:name w:val="toc 4"/>
    <w:basedOn w:val="Normal"/>
    <w:next w:val="Normal"/>
    <w:autoRedefine/>
    <w:semiHidden/>
    <w:rsid w:val="000F6870"/>
    <w:pPr>
      <w:ind w:left="720"/>
    </w:pPr>
  </w:style>
  <w:style w:type="paragraph" w:styleId="TOC5">
    <w:name w:val="toc 5"/>
    <w:basedOn w:val="Normal"/>
    <w:next w:val="Normal"/>
    <w:autoRedefine/>
    <w:semiHidden/>
    <w:rsid w:val="000F6870"/>
    <w:pPr>
      <w:ind w:left="960"/>
    </w:pPr>
  </w:style>
  <w:style w:type="paragraph" w:styleId="TOC6">
    <w:name w:val="toc 6"/>
    <w:basedOn w:val="Normal"/>
    <w:next w:val="Normal"/>
    <w:autoRedefine/>
    <w:semiHidden/>
    <w:rsid w:val="000F6870"/>
    <w:pPr>
      <w:ind w:left="1200"/>
    </w:pPr>
  </w:style>
  <w:style w:type="paragraph" w:styleId="TOC7">
    <w:name w:val="toc 7"/>
    <w:basedOn w:val="Normal"/>
    <w:next w:val="Normal"/>
    <w:autoRedefine/>
    <w:semiHidden/>
    <w:rsid w:val="000F6870"/>
    <w:pPr>
      <w:ind w:left="1440"/>
    </w:pPr>
  </w:style>
  <w:style w:type="paragraph" w:styleId="TOC8">
    <w:name w:val="toc 8"/>
    <w:basedOn w:val="Normal"/>
    <w:next w:val="Normal"/>
    <w:autoRedefine/>
    <w:semiHidden/>
    <w:rsid w:val="000F6870"/>
    <w:pPr>
      <w:ind w:left="1680"/>
    </w:pPr>
  </w:style>
  <w:style w:type="paragraph" w:styleId="TOC9">
    <w:name w:val="toc 9"/>
    <w:basedOn w:val="Normal"/>
    <w:next w:val="Normal"/>
    <w:autoRedefine/>
    <w:semiHidden/>
    <w:rsid w:val="000F6870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0F6870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0F6870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955A964-AFCC-4915-8EEE-BF08AA7B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455</Words>
  <Characters>2596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2015-01-23T10:55:00Z</cp:lastPrinted>
  <dcterms:created xsi:type="dcterms:W3CDTF">2018-12-18T11:55:00Z</dcterms:created>
  <dcterms:modified xsi:type="dcterms:W3CDTF">2021-01-19T08:46:00Z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